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26E" w:rsidRPr="00FD726E" w:rsidRDefault="00FD726E" w:rsidP="00FD726E">
      <w:pPr>
        <w:pStyle w:val="Dokumentname"/>
        <w:rPr>
          <w:rFonts w:asciiTheme="minorHAnsi" w:hAnsiTheme="minorHAnsi" w:cstheme="minorHAnsi"/>
        </w:rPr>
      </w:pPr>
      <w:bookmarkStart w:id="0" w:name="_GoBack"/>
      <w:bookmarkEnd w:id="0"/>
      <w:r w:rsidRPr="00FD726E">
        <w:rPr>
          <w:rFonts w:asciiTheme="minorHAnsi" w:hAnsiTheme="minorHAnsi" w:cstheme="minorHAnsi"/>
        </w:rPr>
        <w:t>Qualitätsvorausplanung</w:t>
      </w:r>
    </w:p>
    <w:p w:rsidR="00FD726E" w:rsidRPr="00FD726E" w:rsidRDefault="00FD726E" w:rsidP="00FD726E">
      <w:pPr>
        <w:tabs>
          <w:tab w:val="left" w:pos="709"/>
          <w:tab w:val="right" w:leader="dot" w:pos="9639"/>
        </w:tabs>
        <w:rPr>
          <w:rStyle w:val="StandardBlockZchn"/>
          <w:rFonts w:asciiTheme="minorHAnsi" w:eastAsiaTheme="minorHAnsi" w:hAnsiTheme="minorHAnsi" w:cstheme="minorHAnsi"/>
          <w:color w:val="008000"/>
        </w:rPr>
      </w:pPr>
    </w:p>
    <w:p w:rsidR="00FD726E" w:rsidRPr="00FD726E" w:rsidRDefault="00FD726E" w:rsidP="00FD726E">
      <w:pPr>
        <w:tabs>
          <w:tab w:val="left" w:pos="709"/>
          <w:tab w:val="right" w:leader="dot" w:pos="9639"/>
        </w:tabs>
        <w:rPr>
          <w:rStyle w:val="StandardBlockZchn"/>
          <w:rFonts w:asciiTheme="minorHAnsi" w:eastAsiaTheme="minorHAnsi" w:hAnsiTheme="minorHAnsi" w:cstheme="minorHAnsi"/>
          <w:color w:val="008000"/>
          <w:sz w:val="22"/>
          <w:szCs w:val="22"/>
        </w:rPr>
      </w:pPr>
      <w:r w:rsidRPr="00FD726E">
        <w:rPr>
          <w:rStyle w:val="StandardBlockZchn"/>
          <w:rFonts w:asciiTheme="minorHAnsi" w:eastAsiaTheme="minorHAnsi" w:hAnsiTheme="minorHAnsi" w:cstheme="minorHAnsi"/>
          <w:color w:val="008000"/>
          <w:sz w:val="22"/>
          <w:szCs w:val="22"/>
        </w:rPr>
        <w:t xml:space="preserve">Hinweis: </w:t>
      </w:r>
    </w:p>
    <w:p w:rsidR="00FD726E" w:rsidRPr="00FD726E" w:rsidRDefault="00FD726E" w:rsidP="00FD726E">
      <w:pPr>
        <w:tabs>
          <w:tab w:val="left" w:pos="709"/>
          <w:tab w:val="right" w:leader="dot" w:pos="9639"/>
        </w:tabs>
        <w:jc w:val="both"/>
        <w:rPr>
          <w:rStyle w:val="StandardBlockZchn"/>
          <w:rFonts w:asciiTheme="minorHAnsi" w:eastAsiaTheme="minorHAnsi" w:hAnsiTheme="minorHAnsi" w:cstheme="minorHAnsi"/>
          <w:color w:val="008000"/>
          <w:sz w:val="22"/>
          <w:szCs w:val="22"/>
        </w:rPr>
      </w:pPr>
      <w:r w:rsidRPr="00FD726E">
        <w:rPr>
          <w:rStyle w:val="StandardBlockZchn"/>
          <w:rFonts w:asciiTheme="minorHAnsi" w:eastAsiaTheme="minorHAnsi" w:hAnsiTheme="minorHAnsi" w:cstheme="minorHAnsi"/>
          <w:color w:val="008000"/>
          <w:sz w:val="22"/>
          <w:szCs w:val="22"/>
        </w:rPr>
        <w:t>Die wichtigsten Änderungen gegenüber der vorherigen Ausgabe vom Januar 2013 sind im Folgenden in grüner Schrift hervorgehoben.</w:t>
      </w:r>
    </w:p>
    <w:p w:rsidR="00FD726E" w:rsidRPr="00FD726E" w:rsidRDefault="00FD726E" w:rsidP="00FD726E">
      <w:pPr>
        <w:pStyle w:val="berschrift1"/>
        <w:tabs>
          <w:tab w:val="left" w:pos="540"/>
        </w:tabs>
        <w:spacing w:before="360" w:after="240"/>
        <w:ind w:left="0" w:firstLine="0"/>
        <w:rPr>
          <w:rFonts w:cstheme="minorHAnsi"/>
          <w:sz w:val="24"/>
        </w:rPr>
      </w:pPr>
      <w:r w:rsidRPr="00FD726E">
        <w:rPr>
          <w:rFonts w:cstheme="minorHAnsi"/>
          <w:sz w:val="24"/>
        </w:rPr>
        <w:t>Zweck</w:t>
      </w:r>
    </w:p>
    <w:p w:rsidR="00FD726E" w:rsidRPr="00FD726E" w:rsidRDefault="00FD726E" w:rsidP="00FD726E">
      <w:pPr>
        <w:jc w:val="both"/>
        <w:rPr>
          <w:rFonts w:cstheme="minorHAnsi"/>
          <w:sz w:val="22"/>
          <w:lang w:val="de-DE"/>
        </w:rPr>
      </w:pPr>
      <w:r w:rsidRPr="00FD726E">
        <w:rPr>
          <w:rFonts w:cstheme="minorHAnsi"/>
          <w:sz w:val="22"/>
          <w:lang w:val="de-DE"/>
        </w:rPr>
        <w:t>Um ein neues Produkt, das den Qualitätsanforderungen des Kunden entspricht, zu entwickeln und herzustellen, ist eine systematische Qualitätsvorausplanung erforderlich. Das Qualitätsvorausplanungsverfahren</w:t>
      </w:r>
      <w:r w:rsidRPr="00FD726E">
        <w:rPr>
          <w:rFonts w:cstheme="minorHAnsi"/>
          <w:i/>
          <w:sz w:val="22"/>
          <w:lang w:val="de-DE"/>
        </w:rPr>
        <w:t xml:space="preserve"> </w:t>
      </w:r>
      <w:r w:rsidRPr="00FD726E">
        <w:rPr>
          <w:rFonts w:cstheme="minorHAnsi"/>
          <w:sz w:val="22"/>
          <w:lang w:val="de-DE"/>
        </w:rPr>
        <w:t>(</w:t>
      </w:r>
      <w:r w:rsidRPr="00FD726E">
        <w:rPr>
          <w:rFonts w:cstheme="minorHAnsi"/>
          <w:i/>
          <w:sz w:val="22"/>
          <w:lang w:val="de-DE"/>
        </w:rPr>
        <w:t>APQP Advanced Product Quality Planning</w:t>
      </w:r>
      <w:r w:rsidRPr="00FD726E">
        <w:rPr>
          <w:rFonts w:cstheme="minorHAnsi"/>
          <w:sz w:val="22"/>
          <w:lang w:val="de-DE"/>
        </w:rPr>
        <w:t xml:space="preserve">) begleitet die Entwicklung des Produktes </w:t>
      </w:r>
      <w:r w:rsidRPr="00FD726E">
        <w:rPr>
          <w:rFonts w:cstheme="minorHAnsi"/>
          <w:color w:val="008000"/>
          <w:sz w:val="22"/>
          <w:lang w:val="de-DE"/>
        </w:rPr>
        <w:t xml:space="preserve">im Produktentstehungsprozess des Kunden (siehe </w:t>
      </w:r>
      <w:r w:rsidRPr="00FD726E">
        <w:rPr>
          <w:rFonts w:cstheme="minorHAnsi"/>
          <w:i/>
          <w:color w:val="008000"/>
          <w:sz w:val="22"/>
          <w:lang w:val="de-DE"/>
        </w:rPr>
        <w:t>Anlage 1</w:t>
      </w:r>
      <w:r w:rsidRPr="00FD726E">
        <w:rPr>
          <w:rFonts w:cstheme="minorHAnsi"/>
          <w:color w:val="008000"/>
          <w:sz w:val="22"/>
          <w:lang w:val="de-DE"/>
        </w:rPr>
        <w:t>)</w:t>
      </w:r>
      <w:r w:rsidRPr="00FD726E">
        <w:rPr>
          <w:rFonts w:cstheme="minorHAnsi"/>
          <w:sz w:val="22"/>
          <w:lang w:val="de-DE"/>
        </w:rPr>
        <w:t xml:space="preserve"> und soll sicherstellen, dass vom Lieferanten alle Kundenanforderungen zeitgerecht erfüllt werden. </w:t>
      </w:r>
    </w:p>
    <w:p w:rsidR="00FD726E" w:rsidRPr="00FD726E" w:rsidRDefault="00FD726E" w:rsidP="00FD726E">
      <w:pPr>
        <w:pStyle w:val="berschrift1"/>
        <w:tabs>
          <w:tab w:val="left" w:pos="540"/>
        </w:tabs>
        <w:spacing w:before="360" w:after="240"/>
        <w:ind w:left="0" w:firstLine="0"/>
        <w:rPr>
          <w:rFonts w:cstheme="minorHAnsi"/>
          <w:sz w:val="24"/>
        </w:rPr>
      </w:pPr>
      <w:r w:rsidRPr="00FD726E">
        <w:rPr>
          <w:rFonts w:cstheme="minorHAnsi"/>
          <w:sz w:val="24"/>
        </w:rPr>
        <w:t>Verantwortung</w:t>
      </w:r>
    </w:p>
    <w:p w:rsidR="00FD726E" w:rsidRPr="00FD726E" w:rsidRDefault="00FD726E" w:rsidP="00FD726E">
      <w:pPr>
        <w:jc w:val="both"/>
        <w:rPr>
          <w:rFonts w:cstheme="minorHAnsi"/>
          <w:sz w:val="22"/>
          <w:lang w:val="de-DE"/>
        </w:rPr>
      </w:pPr>
      <w:r w:rsidRPr="00FD726E">
        <w:rPr>
          <w:rFonts w:cstheme="minorHAnsi"/>
          <w:sz w:val="22"/>
          <w:lang w:val="de-DE"/>
        </w:rPr>
        <w:t>Der Lieferant ist für die termingerechte Planung, Durchführung und Dokumentation aller Aktivitäten im Rahmen der Qualitätsvorausplanung vollständig verantwortlich. Er legt entsprechend seiner Organisation Verantwortlichkeiten und Termine für die einzelnen Aktivitäten fest. Kundenseitig sind die Fachabteilungen entsprechend ihrem Aufgabengebiet oder benannte Projektverantwortliche für die Zusammenarbeit mit dem Lieferanten verantwortlich.</w:t>
      </w:r>
    </w:p>
    <w:p w:rsidR="00FD726E" w:rsidRPr="00FD726E" w:rsidRDefault="00FD726E" w:rsidP="00FD726E">
      <w:pPr>
        <w:spacing w:before="80"/>
        <w:jc w:val="both"/>
        <w:rPr>
          <w:rFonts w:cstheme="minorHAnsi"/>
          <w:sz w:val="22"/>
          <w:lang w:val="de-DE"/>
        </w:rPr>
      </w:pPr>
      <w:r w:rsidRPr="00FD726E">
        <w:rPr>
          <w:rFonts w:cstheme="minorHAnsi"/>
          <w:sz w:val="22"/>
          <w:lang w:val="de-DE"/>
        </w:rPr>
        <w:t>Zur Durchführung der Entwicklungstätigkeiten müssen die Ziele des Projektes und die Kommunikationswege zwischen den Verantwortlichen (Kunde, Lieferant und Unterlieferanten) festgelegt sein. Zur kontinuierlichen Überprüfung des Projektfortschritts und Einhaltung der vom Kunden vorgegebenen Termine muss der Lieferant eigenständig Meilensteine definieren, zu denen festgelegte Aktivitäten abgeschlossen sein müssen.</w:t>
      </w:r>
    </w:p>
    <w:p w:rsidR="00FD726E" w:rsidRPr="00FD726E" w:rsidRDefault="00FD726E" w:rsidP="00FD726E">
      <w:pPr>
        <w:pStyle w:val="berschrift1"/>
        <w:tabs>
          <w:tab w:val="left" w:pos="540"/>
        </w:tabs>
        <w:spacing w:before="360" w:after="240"/>
        <w:ind w:left="0" w:firstLine="0"/>
        <w:rPr>
          <w:rFonts w:cstheme="minorHAnsi"/>
          <w:sz w:val="24"/>
        </w:rPr>
      </w:pPr>
      <w:r w:rsidRPr="00FD726E">
        <w:rPr>
          <w:rFonts w:cstheme="minorHAnsi"/>
          <w:color w:val="008000"/>
          <w:sz w:val="24"/>
        </w:rPr>
        <w:t>Risiko</w:t>
      </w:r>
      <w:r w:rsidRPr="00FD726E">
        <w:rPr>
          <w:rFonts w:cstheme="minorHAnsi"/>
          <w:sz w:val="24"/>
        </w:rPr>
        <w:t>einstufung und Anforderungen</w:t>
      </w:r>
    </w:p>
    <w:p w:rsidR="00FD726E" w:rsidRPr="00FD726E" w:rsidRDefault="00FD726E" w:rsidP="00FD726E">
      <w:pPr>
        <w:jc w:val="both"/>
        <w:rPr>
          <w:rFonts w:cstheme="minorHAnsi"/>
          <w:sz w:val="22"/>
          <w:lang w:val="de-DE"/>
        </w:rPr>
      </w:pPr>
      <w:r w:rsidRPr="00FD726E">
        <w:rPr>
          <w:rFonts w:cstheme="minorHAnsi"/>
          <w:sz w:val="22"/>
          <w:lang w:val="de-DE"/>
        </w:rPr>
        <w:t xml:space="preserve">Die Anforderungen an die Qualitätsvorausplanung werden vom Kunden je nach Risiko in drei unterschiedliche </w:t>
      </w:r>
      <w:r w:rsidRPr="00FD726E">
        <w:rPr>
          <w:rFonts w:cstheme="minorHAnsi"/>
          <w:color w:val="008000"/>
          <w:sz w:val="22"/>
          <w:lang w:val="de-DE"/>
        </w:rPr>
        <w:t>Risiko</w:t>
      </w:r>
      <w:r w:rsidRPr="00FD726E">
        <w:rPr>
          <w:rFonts w:cstheme="minorHAnsi"/>
          <w:sz w:val="22"/>
          <w:lang w:val="de-DE"/>
        </w:rPr>
        <w:t>einstufungen (</w:t>
      </w:r>
      <w:r w:rsidRPr="00FD726E">
        <w:rPr>
          <w:rFonts w:cstheme="minorHAnsi"/>
          <w:color w:val="008000"/>
          <w:sz w:val="22"/>
          <w:lang w:val="de-DE"/>
        </w:rPr>
        <w:t>RL</w:t>
      </w:r>
      <w:r w:rsidRPr="00FD726E">
        <w:rPr>
          <w:rFonts w:cstheme="minorHAnsi"/>
          <w:sz w:val="22"/>
          <w:lang w:val="de-DE"/>
        </w:rPr>
        <w:t>) eingeteilt:</w:t>
      </w:r>
    </w:p>
    <w:p w:rsidR="00FD726E" w:rsidRPr="00FD726E" w:rsidRDefault="00FD726E" w:rsidP="00FD726E">
      <w:pPr>
        <w:framePr w:w="10319" w:h="5172" w:hSpace="142" w:wrap="around" w:vAnchor="text" w:hAnchor="page" w:x="450" w:y="1"/>
        <w:rPr>
          <w:rFonts w:cstheme="minorHAnsi"/>
          <w:lang w:val="de-DE"/>
        </w:rPr>
      </w:pPr>
      <w:r w:rsidRPr="00FD726E">
        <w:rPr>
          <w:rFonts w:cstheme="minorHAnsi"/>
          <w:noProof/>
        </w:rPr>
        <mc:AlternateContent>
          <mc:Choice Requires="wps">
            <w:drawing>
              <wp:anchor distT="0" distB="0" distL="114300" distR="114300" simplePos="0" relativeHeight="251668480" behindDoc="0" locked="0" layoutInCell="1" allowOverlap="1">
                <wp:simplePos x="0" y="0"/>
                <wp:positionH relativeFrom="column">
                  <wp:posOffset>4566920</wp:posOffset>
                </wp:positionH>
                <wp:positionV relativeFrom="paragraph">
                  <wp:posOffset>1339850</wp:posOffset>
                </wp:positionV>
                <wp:extent cx="1828800" cy="1714500"/>
                <wp:effectExtent l="13335" t="5080" r="5715" b="1397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solidFill>
                          <a:srgbClr val="FFFFFF"/>
                        </a:solidFill>
                        <a:ln w="9525">
                          <a:solidFill>
                            <a:srgbClr val="000000"/>
                          </a:solidFill>
                          <a:miter lim="800000"/>
                          <a:headEnd/>
                          <a:tailEnd/>
                        </a:ln>
                      </wps:spPr>
                      <wps:txbx>
                        <w:txbxContent>
                          <w:p w:rsidR="00FD726E" w:rsidRDefault="00FD726E" w:rsidP="00FD726E">
                            <w:pPr>
                              <w:jc w:val="center"/>
                              <w:rPr>
                                <w:b/>
                                <w:color w:val="000000"/>
                                <w:sz w:val="22"/>
                              </w:rPr>
                            </w:pPr>
                            <w:r>
                              <w:rPr>
                                <w:b/>
                                <w:color w:val="000000"/>
                                <w:sz w:val="22"/>
                              </w:rPr>
                              <w:t>Standardanforderung</w:t>
                            </w:r>
                          </w:p>
                          <w:p w:rsidR="00FD726E" w:rsidRPr="007A62E2" w:rsidRDefault="00FD726E" w:rsidP="00FD726E">
                            <w:pPr>
                              <w:rPr>
                                <w:color w:val="000000"/>
                              </w:rPr>
                            </w:pPr>
                          </w:p>
                          <w:p w:rsidR="00FD726E" w:rsidRPr="00FD726E" w:rsidRDefault="00FD726E" w:rsidP="00FD726E">
                            <w:pPr>
                              <w:numPr>
                                <w:ilvl w:val="0"/>
                                <w:numId w:val="42"/>
                              </w:numPr>
                              <w:tabs>
                                <w:tab w:val="clear" w:pos="720"/>
                                <w:tab w:val="num" w:pos="284"/>
                                <w:tab w:val="left" w:pos="2552"/>
                                <w:tab w:val="left" w:pos="4536"/>
                                <w:tab w:val="left" w:pos="6804"/>
                              </w:tabs>
                              <w:spacing w:line="240" w:lineRule="auto"/>
                              <w:ind w:left="284" w:hanging="284"/>
                              <w:rPr>
                                <w:color w:val="000000"/>
                                <w:sz w:val="20"/>
                                <w:szCs w:val="20"/>
                                <w:lang w:val="de-DE"/>
                              </w:rPr>
                            </w:pPr>
                            <w:r w:rsidRPr="00FD726E">
                              <w:rPr>
                                <w:color w:val="000000"/>
                                <w:sz w:val="20"/>
                                <w:szCs w:val="20"/>
                                <w:lang w:val="de-DE"/>
                              </w:rPr>
                              <w:t>Vereinfachte Projekt</w:t>
                            </w:r>
                            <w:r w:rsidRPr="00FD726E">
                              <w:rPr>
                                <w:color w:val="000000"/>
                                <w:sz w:val="20"/>
                                <w:szCs w:val="20"/>
                                <w:lang w:val="de-DE"/>
                              </w:rPr>
                              <w:softHyphen/>
                              <w:t>arbeit (z. B. Termin</w:t>
                            </w:r>
                            <w:r w:rsidRPr="00FD726E">
                              <w:rPr>
                                <w:color w:val="000000"/>
                                <w:sz w:val="20"/>
                                <w:szCs w:val="20"/>
                                <w:lang w:val="de-DE"/>
                              </w:rPr>
                              <w:softHyphen/>
                              <w:t xml:space="preserve">planung) </w:t>
                            </w:r>
                          </w:p>
                          <w:p w:rsidR="00FD726E" w:rsidRPr="00FD726E" w:rsidRDefault="00FD726E" w:rsidP="00FD726E">
                            <w:pPr>
                              <w:numPr>
                                <w:ilvl w:val="0"/>
                                <w:numId w:val="42"/>
                              </w:numPr>
                              <w:tabs>
                                <w:tab w:val="clear" w:pos="720"/>
                                <w:tab w:val="num" w:pos="284"/>
                                <w:tab w:val="left" w:pos="2552"/>
                                <w:tab w:val="left" w:pos="4536"/>
                                <w:tab w:val="left" w:pos="6804"/>
                              </w:tabs>
                              <w:spacing w:line="240" w:lineRule="auto"/>
                              <w:ind w:left="284" w:hanging="284"/>
                              <w:rPr>
                                <w:sz w:val="20"/>
                                <w:szCs w:val="20"/>
                              </w:rPr>
                            </w:pPr>
                            <w:r w:rsidRPr="00FD726E">
                              <w:rPr>
                                <w:color w:val="000000"/>
                                <w:sz w:val="20"/>
                                <w:szCs w:val="20"/>
                              </w:rPr>
                              <w:t>Projektgespräch(e) (bei Bedarf)</w:t>
                            </w:r>
                          </w:p>
                          <w:p w:rsidR="00FD726E" w:rsidRPr="00FD726E" w:rsidRDefault="00FD726E" w:rsidP="00FD726E">
                            <w:pPr>
                              <w:numPr>
                                <w:ilvl w:val="0"/>
                                <w:numId w:val="42"/>
                              </w:numPr>
                              <w:tabs>
                                <w:tab w:val="clear" w:pos="720"/>
                                <w:tab w:val="num" w:pos="284"/>
                                <w:tab w:val="left" w:pos="2552"/>
                                <w:tab w:val="left" w:pos="4536"/>
                                <w:tab w:val="left" w:pos="6804"/>
                              </w:tabs>
                              <w:spacing w:line="240" w:lineRule="auto"/>
                              <w:ind w:left="284" w:hanging="284"/>
                              <w:rPr>
                                <w:sz w:val="20"/>
                                <w:szCs w:val="20"/>
                              </w:rPr>
                            </w:pPr>
                            <w:r w:rsidRPr="00FD726E">
                              <w:rPr>
                                <w:color w:val="000000"/>
                                <w:sz w:val="20"/>
                                <w:szCs w:val="20"/>
                              </w:rPr>
                              <w:t>Bemusterung</w:t>
                            </w:r>
                          </w:p>
                          <w:p w:rsidR="00FD726E" w:rsidRPr="00FD726E" w:rsidRDefault="00FD726E" w:rsidP="00FD726E">
                            <w:pPr>
                              <w:numPr>
                                <w:ilvl w:val="0"/>
                                <w:numId w:val="42"/>
                              </w:numPr>
                              <w:tabs>
                                <w:tab w:val="clear" w:pos="720"/>
                                <w:tab w:val="num" w:pos="284"/>
                                <w:tab w:val="left" w:pos="2552"/>
                                <w:tab w:val="left" w:pos="4536"/>
                                <w:tab w:val="left" w:pos="6804"/>
                              </w:tabs>
                              <w:spacing w:line="240" w:lineRule="auto"/>
                              <w:ind w:left="284" w:hanging="284"/>
                              <w:rPr>
                                <w:sz w:val="20"/>
                                <w:szCs w:val="20"/>
                                <w:lang w:val="de-DE"/>
                              </w:rPr>
                            </w:pPr>
                            <w:r w:rsidRPr="00FD726E">
                              <w:rPr>
                                <w:color w:val="000000"/>
                                <w:sz w:val="20"/>
                                <w:szCs w:val="20"/>
                                <w:lang w:val="de-DE"/>
                              </w:rPr>
                              <w:t>Prozessabnahme vor Ort (bei Bedarf)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margin-left:359.6pt;margin-top:105.5pt;width:2in;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">
                <v:textbox>
                  <w:txbxContent>
                    <w:p w:rsidR="00FD726E" w:rsidRDefault="00FD726E" w:rsidP="00FD726E">
                      <w:pPr>
                        <w:jc w:val="center"/>
                        <w:rPr>
                          <w:b/>
                          <w:color w:val="000000"/>
                          <w:sz w:val="22"/>
                        </w:rPr>
                      </w:pPr>
                      <w:r>
                        <w:rPr>
                          <w:b/>
                          <w:color w:val="000000"/>
                          <w:sz w:val="22"/>
                        </w:rPr>
                        <w:t>Standardanforderung</w:t>
                      </w:r>
                    </w:p>
                    <w:p w:rsidR="00FD726E" w:rsidRPr="007A62E2" w:rsidRDefault="00FD726E" w:rsidP="00FD726E">
                      <w:pPr>
                        <w:rPr>
                          <w:color w:val="000000"/>
                        </w:rPr>
                      </w:pPr>
                    </w:p>
                    <w:p w:rsidR="00FD726E" w:rsidRPr="00FD726E" w:rsidRDefault="00FD726E" w:rsidP="00FD726E">
                      <w:pPr>
                        <w:numPr>
                          <w:ilvl w:val="0"/>
                          <w:numId w:val="42"/>
                        </w:numPr>
                        <w:tabs>
                          <w:tab w:val="clear" w:pos="720"/>
                          <w:tab w:val="num" w:pos="284"/>
                          <w:tab w:val="left" w:pos="2552"/>
                          <w:tab w:val="left" w:pos="4536"/>
                          <w:tab w:val="left" w:pos="6804"/>
                        </w:tabs>
                        <w:spacing w:line="240" w:lineRule="auto"/>
                        <w:ind w:left="284" w:hanging="284"/>
                        <w:rPr>
                          <w:color w:val="000000"/>
                          <w:sz w:val="20"/>
                          <w:szCs w:val="20"/>
                          <w:lang w:val="de-DE"/>
                        </w:rPr>
                      </w:pPr>
                      <w:r w:rsidRPr="00FD726E">
                        <w:rPr>
                          <w:color w:val="000000"/>
                          <w:sz w:val="20"/>
                          <w:szCs w:val="20"/>
                          <w:lang w:val="de-DE"/>
                        </w:rPr>
                        <w:t>Vereinfachte Projekt</w:t>
                      </w:r>
                      <w:r w:rsidRPr="00FD726E">
                        <w:rPr>
                          <w:color w:val="000000"/>
                          <w:sz w:val="20"/>
                          <w:szCs w:val="20"/>
                          <w:lang w:val="de-DE"/>
                        </w:rPr>
                        <w:softHyphen/>
                        <w:t>arbeit (z. B. Termin</w:t>
                      </w:r>
                      <w:r w:rsidRPr="00FD726E">
                        <w:rPr>
                          <w:color w:val="000000"/>
                          <w:sz w:val="20"/>
                          <w:szCs w:val="20"/>
                          <w:lang w:val="de-DE"/>
                        </w:rPr>
                        <w:softHyphen/>
                        <w:t xml:space="preserve">planung) </w:t>
                      </w:r>
                    </w:p>
                    <w:p w:rsidR="00FD726E" w:rsidRPr="00FD726E" w:rsidRDefault="00FD726E" w:rsidP="00FD726E">
                      <w:pPr>
                        <w:numPr>
                          <w:ilvl w:val="0"/>
                          <w:numId w:val="42"/>
                        </w:numPr>
                        <w:tabs>
                          <w:tab w:val="clear" w:pos="720"/>
                          <w:tab w:val="num" w:pos="284"/>
                          <w:tab w:val="left" w:pos="2552"/>
                          <w:tab w:val="left" w:pos="4536"/>
                          <w:tab w:val="left" w:pos="6804"/>
                        </w:tabs>
                        <w:spacing w:line="240" w:lineRule="auto"/>
                        <w:ind w:left="284" w:hanging="284"/>
                        <w:rPr>
                          <w:sz w:val="20"/>
                          <w:szCs w:val="20"/>
                        </w:rPr>
                      </w:pPr>
                      <w:r w:rsidRPr="00FD726E">
                        <w:rPr>
                          <w:color w:val="000000"/>
                          <w:sz w:val="20"/>
                          <w:szCs w:val="20"/>
                        </w:rPr>
                        <w:t>Projektgespräch(e) (bei Bedarf)</w:t>
                      </w:r>
                    </w:p>
                    <w:p w:rsidR="00FD726E" w:rsidRPr="00FD726E" w:rsidRDefault="00FD726E" w:rsidP="00FD726E">
                      <w:pPr>
                        <w:numPr>
                          <w:ilvl w:val="0"/>
                          <w:numId w:val="42"/>
                        </w:numPr>
                        <w:tabs>
                          <w:tab w:val="clear" w:pos="720"/>
                          <w:tab w:val="num" w:pos="284"/>
                          <w:tab w:val="left" w:pos="2552"/>
                          <w:tab w:val="left" w:pos="4536"/>
                          <w:tab w:val="left" w:pos="6804"/>
                        </w:tabs>
                        <w:spacing w:line="240" w:lineRule="auto"/>
                        <w:ind w:left="284" w:hanging="284"/>
                        <w:rPr>
                          <w:sz w:val="20"/>
                          <w:szCs w:val="20"/>
                        </w:rPr>
                      </w:pPr>
                      <w:r w:rsidRPr="00FD726E">
                        <w:rPr>
                          <w:color w:val="000000"/>
                          <w:sz w:val="20"/>
                          <w:szCs w:val="20"/>
                        </w:rPr>
                        <w:t>Bemusterung</w:t>
                      </w:r>
                    </w:p>
                    <w:p w:rsidR="00FD726E" w:rsidRPr="00FD726E" w:rsidRDefault="00FD726E" w:rsidP="00FD726E">
                      <w:pPr>
                        <w:numPr>
                          <w:ilvl w:val="0"/>
                          <w:numId w:val="42"/>
                        </w:numPr>
                        <w:tabs>
                          <w:tab w:val="clear" w:pos="720"/>
                          <w:tab w:val="num" w:pos="284"/>
                          <w:tab w:val="left" w:pos="2552"/>
                          <w:tab w:val="left" w:pos="4536"/>
                          <w:tab w:val="left" w:pos="6804"/>
                        </w:tabs>
                        <w:spacing w:line="240" w:lineRule="auto"/>
                        <w:ind w:left="284" w:hanging="284"/>
                        <w:rPr>
                          <w:sz w:val="20"/>
                          <w:szCs w:val="20"/>
                          <w:lang w:val="de-DE"/>
                        </w:rPr>
                      </w:pPr>
                      <w:r w:rsidRPr="00FD726E">
                        <w:rPr>
                          <w:color w:val="000000"/>
                          <w:sz w:val="20"/>
                          <w:szCs w:val="20"/>
                          <w:lang w:val="de-DE"/>
                        </w:rPr>
                        <w:t>Prozessabnahme vor Ort (bei Bedarf)</w:t>
                      </w:r>
                    </w:p>
                  </w:txbxContent>
                </v:textbox>
              </v:shape>
            </w:pict>
          </mc:Fallback>
        </mc:AlternateContent>
      </w:r>
      <w:r w:rsidRPr="00FD726E">
        <w:rPr>
          <w:rFonts w:cstheme="minorHAnsi"/>
          <w:noProof/>
        </w:rPr>
        <mc:AlternateContent>
          <mc:Choice Requires="wps">
            <w:drawing>
              <wp:anchor distT="0" distB="0" distL="114300" distR="114300" simplePos="0" relativeHeight="251667456" behindDoc="0" locked="0" layoutInCell="1" allowOverlap="1">
                <wp:simplePos x="0" y="0"/>
                <wp:positionH relativeFrom="column">
                  <wp:posOffset>2509520</wp:posOffset>
                </wp:positionH>
                <wp:positionV relativeFrom="paragraph">
                  <wp:posOffset>1339850</wp:posOffset>
                </wp:positionV>
                <wp:extent cx="1828800" cy="1714500"/>
                <wp:effectExtent l="13335" t="5080" r="5715" b="1397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solidFill>
                          <a:srgbClr val="FFFFFF"/>
                        </a:solidFill>
                        <a:ln w="9525">
                          <a:solidFill>
                            <a:srgbClr val="000000"/>
                          </a:solidFill>
                          <a:miter lim="800000"/>
                          <a:headEnd/>
                          <a:tailEnd/>
                        </a:ln>
                      </wps:spPr>
                      <wps:txbx>
                        <w:txbxContent>
                          <w:p w:rsidR="00FD726E" w:rsidRDefault="00FD726E" w:rsidP="00FD726E">
                            <w:pPr>
                              <w:jc w:val="center"/>
                              <w:rPr>
                                <w:b/>
                                <w:color w:val="000000"/>
                                <w:sz w:val="22"/>
                              </w:rPr>
                            </w:pPr>
                            <w:r>
                              <w:rPr>
                                <w:b/>
                                <w:color w:val="000000"/>
                                <w:sz w:val="22"/>
                              </w:rPr>
                              <w:t>Mittlere Anforderung</w:t>
                            </w:r>
                          </w:p>
                          <w:p w:rsidR="00FD726E" w:rsidRPr="007A62E2" w:rsidRDefault="00FD726E" w:rsidP="00FD726E">
                            <w:pPr>
                              <w:rPr>
                                <w:color w:val="000000"/>
                              </w:rPr>
                            </w:pPr>
                          </w:p>
                          <w:p w:rsidR="00FD726E" w:rsidRPr="00FD726E" w:rsidRDefault="00FD726E" w:rsidP="00FD726E">
                            <w:pPr>
                              <w:numPr>
                                <w:ilvl w:val="0"/>
                                <w:numId w:val="41"/>
                              </w:numPr>
                              <w:tabs>
                                <w:tab w:val="clear" w:pos="360"/>
                                <w:tab w:val="num" w:pos="284"/>
                                <w:tab w:val="left" w:pos="2552"/>
                                <w:tab w:val="left" w:pos="4536"/>
                                <w:tab w:val="left" w:pos="6804"/>
                              </w:tabs>
                              <w:spacing w:line="240" w:lineRule="auto"/>
                              <w:ind w:left="284" w:hanging="284"/>
                              <w:rPr>
                                <w:sz w:val="20"/>
                                <w:szCs w:val="20"/>
                              </w:rPr>
                            </w:pPr>
                            <w:r w:rsidRPr="00FD726E">
                              <w:rPr>
                                <w:color w:val="000000"/>
                                <w:sz w:val="20"/>
                                <w:szCs w:val="20"/>
                              </w:rPr>
                              <w:t xml:space="preserve">Projektarbeit nach dem </w:t>
                            </w:r>
                            <w:r w:rsidRPr="00FD726E">
                              <w:rPr>
                                <w:i/>
                                <w:color w:val="000000"/>
                                <w:sz w:val="20"/>
                                <w:szCs w:val="20"/>
                              </w:rPr>
                              <w:t>APQP</w:t>
                            </w:r>
                            <w:r w:rsidRPr="00FD726E">
                              <w:rPr>
                                <w:color w:val="000000"/>
                                <w:sz w:val="20"/>
                                <w:szCs w:val="20"/>
                              </w:rPr>
                              <w:t xml:space="preserve"> Verfahren</w:t>
                            </w:r>
                          </w:p>
                          <w:p w:rsidR="00FD726E" w:rsidRPr="00FD726E" w:rsidRDefault="00FD726E" w:rsidP="00FD726E">
                            <w:pPr>
                              <w:numPr>
                                <w:ilvl w:val="0"/>
                                <w:numId w:val="41"/>
                              </w:numPr>
                              <w:tabs>
                                <w:tab w:val="clear" w:pos="360"/>
                                <w:tab w:val="num" w:pos="284"/>
                                <w:tab w:val="left" w:pos="2552"/>
                                <w:tab w:val="left" w:pos="4536"/>
                                <w:tab w:val="left" w:pos="6804"/>
                              </w:tabs>
                              <w:spacing w:line="240" w:lineRule="auto"/>
                              <w:ind w:left="284" w:hanging="284"/>
                              <w:rPr>
                                <w:i/>
                                <w:sz w:val="20"/>
                                <w:szCs w:val="20"/>
                              </w:rPr>
                            </w:pPr>
                            <w:r w:rsidRPr="00FD726E">
                              <w:rPr>
                                <w:i/>
                                <w:color w:val="000000"/>
                                <w:sz w:val="20"/>
                                <w:szCs w:val="20"/>
                              </w:rPr>
                              <w:t>APQP Status Reporte</w:t>
                            </w:r>
                          </w:p>
                          <w:p w:rsidR="00FD726E" w:rsidRPr="00FD726E" w:rsidRDefault="00FD726E" w:rsidP="00FD726E">
                            <w:pPr>
                              <w:numPr>
                                <w:ilvl w:val="0"/>
                                <w:numId w:val="41"/>
                              </w:numPr>
                              <w:tabs>
                                <w:tab w:val="clear" w:pos="360"/>
                                <w:tab w:val="num" w:pos="284"/>
                                <w:tab w:val="left" w:pos="2552"/>
                                <w:tab w:val="left" w:pos="4536"/>
                                <w:tab w:val="left" w:pos="6804"/>
                              </w:tabs>
                              <w:spacing w:line="240" w:lineRule="auto"/>
                              <w:ind w:left="284" w:hanging="284"/>
                              <w:rPr>
                                <w:sz w:val="20"/>
                                <w:szCs w:val="20"/>
                              </w:rPr>
                            </w:pPr>
                            <w:r w:rsidRPr="00FD726E">
                              <w:rPr>
                                <w:color w:val="000000"/>
                                <w:sz w:val="20"/>
                                <w:szCs w:val="20"/>
                              </w:rPr>
                              <w:t>Projektgespräch(e) (bei Bedarf)</w:t>
                            </w:r>
                          </w:p>
                          <w:p w:rsidR="00FD726E" w:rsidRPr="00FD726E" w:rsidRDefault="00FD726E" w:rsidP="00FD726E">
                            <w:pPr>
                              <w:numPr>
                                <w:ilvl w:val="0"/>
                                <w:numId w:val="41"/>
                              </w:numPr>
                              <w:tabs>
                                <w:tab w:val="clear" w:pos="360"/>
                                <w:tab w:val="num" w:pos="284"/>
                                <w:tab w:val="left" w:pos="2552"/>
                                <w:tab w:val="left" w:pos="4536"/>
                                <w:tab w:val="left" w:pos="6804"/>
                              </w:tabs>
                              <w:spacing w:line="240" w:lineRule="auto"/>
                              <w:ind w:left="284" w:hanging="284"/>
                              <w:rPr>
                                <w:sz w:val="20"/>
                                <w:szCs w:val="20"/>
                              </w:rPr>
                            </w:pPr>
                            <w:r w:rsidRPr="00FD726E">
                              <w:rPr>
                                <w:color w:val="000000"/>
                                <w:sz w:val="20"/>
                                <w:szCs w:val="20"/>
                              </w:rPr>
                              <w:t>Bemusterung</w:t>
                            </w:r>
                          </w:p>
                          <w:p w:rsidR="00FD726E" w:rsidRPr="00FD726E" w:rsidRDefault="00FD726E" w:rsidP="00FD726E">
                            <w:pPr>
                              <w:numPr>
                                <w:ilvl w:val="0"/>
                                <w:numId w:val="41"/>
                              </w:numPr>
                              <w:tabs>
                                <w:tab w:val="clear" w:pos="360"/>
                                <w:tab w:val="num" w:pos="284"/>
                                <w:tab w:val="left" w:pos="2552"/>
                                <w:tab w:val="left" w:pos="4536"/>
                                <w:tab w:val="left" w:pos="6804"/>
                              </w:tabs>
                              <w:spacing w:line="240" w:lineRule="auto"/>
                              <w:ind w:left="284" w:hanging="284"/>
                              <w:rPr>
                                <w:sz w:val="20"/>
                                <w:szCs w:val="20"/>
                                <w:lang w:val="de-DE"/>
                              </w:rPr>
                            </w:pPr>
                            <w:r w:rsidRPr="00FD726E">
                              <w:rPr>
                                <w:color w:val="000000"/>
                                <w:sz w:val="20"/>
                                <w:szCs w:val="20"/>
                                <w:lang w:val="de-DE"/>
                              </w:rPr>
                              <w:t>Prozessabnahme vor Ort (bei Bedarf)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 o:spid="_x0000_s1027" type="#_x0000_t202" style="position:absolute;margin-left:197.6pt;margin-top:105.5pt;width:2in;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">
                <v:textbox>
                  <w:txbxContent>
                    <w:p w:rsidR="00FD726E" w:rsidRDefault="00FD726E" w:rsidP="00FD726E">
                      <w:pPr>
                        <w:jc w:val="center"/>
                        <w:rPr>
                          <w:b/>
                          <w:color w:val="000000"/>
                          <w:sz w:val="22"/>
                        </w:rPr>
                      </w:pPr>
                      <w:r>
                        <w:rPr>
                          <w:b/>
                          <w:color w:val="000000"/>
                          <w:sz w:val="22"/>
                        </w:rPr>
                        <w:t>Mittlere Anforderung</w:t>
                      </w:r>
                    </w:p>
                    <w:p w:rsidR="00FD726E" w:rsidRPr="007A62E2" w:rsidRDefault="00FD726E" w:rsidP="00FD726E">
                      <w:pPr>
                        <w:rPr>
                          <w:color w:val="000000"/>
                        </w:rPr>
                      </w:pPr>
                    </w:p>
                    <w:p w:rsidR="00FD726E" w:rsidRPr="00FD726E" w:rsidRDefault="00FD726E" w:rsidP="00FD726E">
                      <w:pPr>
                        <w:numPr>
                          <w:ilvl w:val="0"/>
                          <w:numId w:val="41"/>
                        </w:numPr>
                        <w:tabs>
                          <w:tab w:val="clear" w:pos="360"/>
                          <w:tab w:val="num" w:pos="284"/>
                          <w:tab w:val="left" w:pos="2552"/>
                          <w:tab w:val="left" w:pos="4536"/>
                          <w:tab w:val="left" w:pos="6804"/>
                        </w:tabs>
                        <w:spacing w:line="240" w:lineRule="auto"/>
                        <w:ind w:left="284" w:hanging="284"/>
                        <w:rPr>
                          <w:sz w:val="20"/>
                          <w:szCs w:val="20"/>
                        </w:rPr>
                      </w:pPr>
                      <w:r w:rsidRPr="00FD726E">
                        <w:rPr>
                          <w:color w:val="000000"/>
                          <w:sz w:val="20"/>
                          <w:szCs w:val="20"/>
                        </w:rPr>
                        <w:t xml:space="preserve">Projektarbeit nach dem </w:t>
                      </w:r>
                      <w:r w:rsidRPr="00FD726E">
                        <w:rPr>
                          <w:i/>
                          <w:color w:val="000000"/>
                          <w:sz w:val="20"/>
                          <w:szCs w:val="20"/>
                        </w:rPr>
                        <w:t>APQP</w:t>
                      </w:r>
                      <w:r w:rsidRPr="00FD726E">
                        <w:rPr>
                          <w:color w:val="000000"/>
                          <w:sz w:val="20"/>
                          <w:szCs w:val="20"/>
                        </w:rPr>
                        <w:t xml:space="preserve"> Verfahren</w:t>
                      </w:r>
                    </w:p>
                    <w:p w:rsidR="00FD726E" w:rsidRPr="00FD726E" w:rsidRDefault="00FD726E" w:rsidP="00FD726E">
                      <w:pPr>
                        <w:numPr>
                          <w:ilvl w:val="0"/>
                          <w:numId w:val="41"/>
                        </w:numPr>
                        <w:tabs>
                          <w:tab w:val="clear" w:pos="360"/>
                          <w:tab w:val="num" w:pos="284"/>
                          <w:tab w:val="left" w:pos="2552"/>
                          <w:tab w:val="left" w:pos="4536"/>
                          <w:tab w:val="left" w:pos="6804"/>
                        </w:tabs>
                        <w:spacing w:line="240" w:lineRule="auto"/>
                        <w:ind w:left="284" w:hanging="284"/>
                        <w:rPr>
                          <w:i/>
                          <w:sz w:val="20"/>
                          <w:szCs w:val="20"/>
                        </w:rPr>
                      </w:pPr>
                      <w:r w:rsidRPr="00FD726E">
                        <w:rPr>
                          <w:i/>
                          <w:color w:val="000000"/>
                          <w:sz w:val="20"/>
                          <w:szCs w:val="20"/>
                        </w:rPr>
                        <w:t>APQP Status Reporte</w:t>
                      </w:r>
                    </w:p>
                    <w:p w:rsidR="00FD726E" w:rsidRPr="00FD726E" w:rsidRDefault="00FD726E" w:rsidP="00FD726E">
                      <w:pPr>
                        <w:numPr>
                          <w:ilvl w:val="0"/>
                          <w:numId w:val="41"/>
                        </w:numPr>
                        <w:tabs>
                          <w:tab w:val="clear" w:pos="360"/>
                          <w:tab w:val="num" w:pos="284"/>
                          <w:tab w:val="left" w:pos="2552"/>
                          <w:tab w:val="left" w:pos="4536"/>
                          <w:tab w:val="left" w:pos="6804"/>
                        </w:tabs>
                        <w:spacing w:line="240" w:lineRule="auto"/>
                        <w:ind w:left="284" w:hanging="284"/>
                        <w:rPr>
                          <w:sz w:val="20"/>
                          <w:szCs w:val="20"/>
                        </w:rPr>
                      </w:pPr>
                      <w:r w:rsidRPr="00FD726E">
                        <w:rPr>
                          <w:color w:val="000000"/>
                          <w:sz w:val="20"/>
                          <w:szCs w:val="20"/>
                        </w:rPr>
                        <w:t>Projektgespräch(e) (bei Bedarf)</w:t>
                      </w:r>
                    </w:p>
                    <w:p w:rsidR="00FD726E" w:rsidRPr="00FD726E" w:rsidRDefault="00FD726E" w:rsidP="00FD726E">
                      <w:pPr>
                        <w:numPr>
                          <w:ilvl w:val="0"/>
                          <w:numId w:val="41"/>
                        </w:numPr>
                        <w:tabs>
                          <w:tab w:val="clear" w:pos="360"/>
                          <w:tab w:val="num" w:pos="284"/>
                          <w:tab w:val="left" w:pos="2552"/>
                          <w:tab w:val="left" w:pos="4536"/>
                          <w:tab w:val="left" w:pos="6804"/>
                        </w:tabs>
                        <w:spacing w:line="240" w:lineRule="auto"/>
                        <w:ind w:left="284" w:hanging="284"/>
                        <w:rPr>
                          <w:sz w:val="20"/>
                          <w:szCs w:val="20"/>
                        </w:rPr>
                      </w:pPr>
                      <w:r w:rsidRPr="00FD726E">
                        <w:rPr>
                          <w:color w:val="000000"/>
                          <w:sz w:val="20"/>
                          <w:szCs w:val="20"/>
                        </w:rPr>
                        <w:t>Bemusterung</w:t>
                      </w:r>
                    </w:p>
                    <w:p w:rsidR="00FD726E" w:rsidRPr="00FD726E" w:rsidRDefault="00FD726E" w:rsidP="00FD726E">
                      <w:pPr>
                        <w:numPr>
                          <w:ilvl w:val="0"/>
                          <w:numId w:val="41"/>
                        </w:numPr>
                        <w:tabs>
                          <w:tab w:val="clear" w:pos="360"/>
                          <w:tab w:val="num" w:pos="284"/>
                          <w:tab w:val="left" w:pos="2552"/>
                          <w:tab w:val="left" w:pos="4536"/>
                          <w:tab w:val="left" w:pos="6804"/>
                        </w:tabs>
                        <w:spacing w:line="240" w:lineRule="auto"/>
                        <w:ind w:left="284" w:hanging="284"/>
                        <w:rPr>
                          <w:sz w:val="20"/>
                          <w:szCs w:val="20"/>
                          <w:lang w:val="de-DE"/>
                        </w:rPr>
                      </w:pPr>
                      <w:r w:rsidRPr="00FD726E">
                        <w:rPr>
                          <w:color w:val="000000"/>
                          <w:sz w:val="20"/>
                          <w:szCs w:val="20"/>
                          <w:lang w:val="de-DE"/>
                        </w:rPr>
                        <w:t>Prozessabnahme vor Ort (bei Bedarf)</w:t>
                      </w:r>
                    </w:p>
                  </w:txbxContent>
                </v:textbox>
              </v:shape>
            </w:pict>
          </mc:Fallback>
        </mc:AlternateContent>
      </w:r>
      <w:r w:rsidRPr="00FD726E">
        <w:rPr>
          <w:rFonts w:cstheme="minorHAnsi"/>
          <w:noProof/>
        </w:rPr>
        <mc:AlternateContent>
          <mc:Choice Requires="wps">
            <w:drawing>
              <wp:anchor distT="0" distB="0" distL="114300" distR="114300" simplePos="0" relativeHeight="251666432" behindDoc="0" locked="0" layoutInCell="1" allowOverlap="1">
                <wp:simplePos x="0" y="0"/>
                <wp:positionH relativeFrom="column">
                  <wp:posOffset>452120</wp:posOffset>
                </wp:positionH>
                <wp:positionV relativeFrom="paragraph">
                  <wp:posOffset>1339850</wp:posOffset>
                </wp:positionV>
                <wp:extent cx="1828800" cy="1714500"/>
                <wp:effectExtent l="13335" t="5080" r="5715" b="1397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solidFill>
                          <a:srgbClr val="FFFFFF"/>
                        </a:solidFill>
                        <a:ln w="9525">
                          <a:solidFill>
                            <a:srgbClr val="000000"/>
                          </a:solidFill>
                          <a:miter lim="800000"/>
                          <a:headEnd/>
                          <a:tailEnd/>
                        </a:ln>
                      </wps:spPr>
                      <wps:txbx>
                        <w:txbxContent>
                          <w:p w:rsidR="00FD726E" w:rsidRDefault="00FD726E" w:rsidP="00FD726E">
                            <w:pPr>
                              <w:jc w:val="center"/>
                              <w:rPr>
                                <w:b/>
                                <w:color w:val="000000"/>
                                <w:sz w:val="22"/>
                              </w:rPr>
                            </w:pPr>
                            <w:r>
                              <w:rPr>
                                <w:b/>
                                <w:color w:val="000000"/>
                                <w:sz w:val="22"/>
                              </w:rPr>
                              <w:t>Höchste Anforderung</w:t>
                            </w:r>
                          </w:p>
                          <w:p w:rsidR="00FD726E" w:rsidRPr="007A62E2" w:rsidRDefault="00FD726E" w:rsidP="00FD726E"/>
                          <w:p w:rsidR="00FD726E" w:rsidRPr="00FD726E" w:rsidRDefault="00FD726E" w:rsidP="00FD726E">
                            <w:pPr>
                              <w:numPr>
                                <w:ilvl w:val="0"/>
                                <w:numId w:val="40"/>
                              </w:numPr>
                              <w:tabs>
                                <w:tab w:val="clear" w:pos="360"/>
                                <w:tab w:val="num" w:pos="284"/>
                                <w:tab w:val="left" w:pos="4536"/>
                                <w:tab w:val="left" w:pos="6804"/>
                              </w:tabs>
                              <w:spacing w:line="240" w:lineRule="auto"/>
                              <w:ind w:left="284" w:hanging="284"/>
                              <w:rPr>
                                <w:sz w:val="20"/>
                                <w:szCs w:val="20"/>
                              </w:rPr>
                            </w:pPr>
                            <w:r w:rsidRPr="00FD726E">
                              <w:rPr>
                                <w:color w:val="000000"/>
                                <w:sz w:val="20"/>
                                <w:szCs w:val="20"/>
                              </w:rPr>
                              <w:t xml:space="preserve">Projektarbeit nach dem </w:t>
                            </w:r>
                            <w:r w:rsidRPr="00FD726E">
                              <w:rPr>
                                <w:i/>
                                <w:color w:val="000000"/>
                                <w:sz w:val="20"/>
                                <w:szCs w:val="20"/>
                              </w:rPr>
                              <w:t>APQP</w:t>
                            </w:r>
                            <w:r w:rsidRPr="00FD726E">
                              <w:rPr>
                                <w:color w:val="000000"/>
                                <w:sz w:val="20"/>
                                <w:szCs w:val="20"/>
                              </w:rPr>
                              <w:t xml:space="preserve"> Verfahren</w:t>
                            </w:r>
                          </w:p>
                          <w:p w:rsidR="00FD726E" w:rsidRPr="00FD726E" w:rsidRDefault="00FD726E" w:rsidP="00FD726E">
                            <w:pPr>
                              <w:numPr>
                                <w:ilvl w:val="0"/>
                                <w:numId w:val="40"/>
                              </w:numPr>
                              <w:tabs>
                                <w:tab w:val="clear" w:pos="360"/>
                                <w:tab w:val="num" w:pos="284"/>
                                <w:tab w:val="left" w:pos="4536"/>
                                <w:tab w:val="left" w:pos="6804"/>
                              </w:tabs>
                              <w:spacing w:line="240" w:lineRule="auto"/>
                              <w:ind w:left="284" w:hanging="284"/>
                              <w:rPr>
                                <w:sz w:val="20"/>
                                <w:szCs w:val="20"/>
                                <w:lang w:val="de-DE"/>
                              </w:rPr>
                            </w:pPr>
                            <w:r w:rsidRPr="00FD726E">
                              <w:rPr>
                                <w:i/>
                                <w:color w:val="000000"/>
                                <w:sz w:val="20"/>
                                <w:szCs w:val="20"/>
                                <w:lang w:val="de-DE"/>
                              </w:rPr>
                              <w:t>APQP Status Reporte</w:t>
                            </w:r>
                            <w:r w:rsidRPr="00FD726E">
                              <w:rPr>
                                <w:color w:val="000000"/>
                                <w:sz w:val="20"/>
                                <w:szCs w:val="20"/>
                                <w:lang w:val="de-DE"/>
                              </w:rPr>
                              <w:t xml:space="preserve"> (Erweiterte Anzahl)</w:t>
                            </w:r>
                          </w:p>
                          <w:p w:rsidR="00FD726E" w:rsidRPr="00FD726E" w:rsidRDefault="00FD726E" w:rsidP="00FD726E">
                            <w:pPr>
                              <w:numPr>
                                <w:ilvl w:val="0"/>
                                <w:numId w:val="40"/>
                              </w:numPr>
                              <w:tabs>
                                <w:tab w:val="clear" w:pos="360"/>
                                <w:tab w:val="num" w:pos="284"/>
                                <w:tab w:val="left" w:pos="4536"/>
                                <w:tab w:val="left" w:pos="6804"/>
                              </w:tabs>
                              <w:spacing w:line="240" w:lineRule="auto"/>
                              <w:ind w:left="284" w:hanging="284"/>
                              <w:rPr>
                                <w:sz w:val="20"/>
                                <w:szCs w:val="20"/>
                              </w:rPr>
                            </w:pPr>
                            <w:r w:rsidRPr="00FD726E">
                              <w:rPr>
                                <w:color w:val="000000"/>
                                <w:sz w:val="20"/>
                                <w:szCs w:val="20"/>
                              </w:rPr>
                              <w:t>Projektgespräch(e)</w:t>
                            </w:r>
                          </w:p>
                          <w:p w:rsidR="00FD726E" w:rsidRPr="00FD726E" w:rsidRDefault="00FD726E" w:rsidP="00FD726E">
                            <w:pPr>
                              <w:numPr>
                                <w:ilvl w:val="0"/>
                                <w:numId w:val="40"/>
                              </w:numPr>
                              <w:tabs>
                                <w:tab w:val="clear" w:pos="360"/>
                                <w:tab w:val="num" w:pos="284"/>
                                <w:tab w:val="left" w:pos="4536"/>
                                <w:tab w:val="left" w:pos="6804"/>
                              </w:tabs>
                              <w:spacing w:line="240" w:lineRule="auto"/>
                              <w:ind w:left="284" w:hanging="284"/>
                              <w:rPr>
                                <w:sz w:val="20"/>
                                <w:szCs w:val="20"/>
                              </w:rPr>
                            </w:pPr>
                            <w:r w:rsidRPr="00FD726E">
                              <w:rPr>
                                <w:color w:val="000000"/>
                                <w:sz w:val="20"/>
                                <w:szCs w:val="20"/>
                              </w:rPr>
                              <w:t>Bemusterung</w:t>
                            </w:r>
                          </w:p>
                          <w:p w:rsidR="00FD726E" w:rsidRPr="00FD726E" w:rsidRDefault="00FD726E" w:rsidP="00FD726E">
                            <w:pPr>
                              <w:numPr>
                                <w:ilvl w:val="0"/>
                                <w:numId w:val="40"/>
                              </w:numPr>
                              <w:tabs>
                                <w:tab w:val="clear" w:pos="360"/>
                                <w:tab w:val="num" w:pos="284"/>
                                <w:tab w:val="left" w:pos="4536"/>
                                <w:tab w:val="left" w:pos="6804"/>
                              </w:tabs>
                              <w:spacing w:line="240" w:lineRule="auto"/>
                              <w:ind w:left="284" w:hanging="284"/>
                              <w:rPr>
                                <w:sz w:val="20"/>
                                <w:szCs w:val="20"/>
                              </w:rPr>
                            </w:pPr>
                            <w:r w:rsidRPr="00FD726E">
                              <w:rPr>
                                <w:color w:val="000000"/>
                                <w:sz w:val="20"/>
                                <w:szCs w:val="20"/>
                              </w:rPr>
                              <w:t>Prozessabnahme vor 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1" o:spid="_x0000_s1028" type="#_x0000_t202" style="position:absolute;margin-left:35.6pt;margin-top:105.5pt;width:2in;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">
                <v:textbox>
                  <w:txbxContent>
                    <w:p w:rsidR="00FD726E" w:rsidRDefault="00FD726E" w:rsidP="00FD726E">
                      <w:pPr>
                        <w:jc w:val="center"/>
                        <w:rPr>
                          <w:b/>
                          <w:color w:val="000000"/>
                          <w:sz w:val="22"/>
                        </w:rPr>
                      </w:pPr>
                      <w:r>
                        <w:rPr>
                          <w:b/>
                          <w:color w:val="000000"/>
                          <w:sz w:val="22"/>
                        </w:rPr>
                        <w:t>Höchste Anforderung</w:t>
                      </w:r>
                    </w:p>
                    <w:p w:rsidR="00FD726E" w:rsidRPr="007A62E2" w:rsidRDefault="00FD726E" w:rsidP="00FD726E"/>
                    <w:p w:rsidR="00FD726E" w:rsidRPr="00FD726E" w:rsidRDefault="00FD726E" w:rsidP="00FD726E">
                      <w:pPr>
                        <w:numPr>
                          <w:ilvl w:val="0"/>
                          <w:numId w:val="40"/>
                        </w:numPr>
                        <w:tabs>
                          <w:tab w:val="clear" w:pos="360"/>
                          <w:tab w:val="num" w:pos="284"/>
                          <w:tab w:val="left" w:pos="4536"/>
                          <w:tab w:val="left" w:pos="6804"/>
                        </w:tabs>
                        <w:spacing w:line="240" w:lineRule="auto"/>
                        <w:ind w:left="284" w:hanging="284"/>
                        <w:rPr>
                          <w:sz w:val="20"/>
                          <w:szCs w:val="20"/>
                        </w:rPr>
                      </w:pPr>
                      <w:r w:rsidRPr="00FD726E">
                        <w:rPr>
                          <w:color w:val="000000"/>
                          <w:sz w:val="20"/>
                          <w:szCs w:val="20"/>
                        </w:rPr>
                        <w:t xml:space="preserve">Projektarbeit nach dem </w:t>
                      </w:r>
                      <w:r w:rsidRPr="00FD726E">
                        <w:rPr>
                          <w:i/>
                          <w:color w:val="000000"/>
                          <w:sz w:val="20"/>
                          <w:szCs w:val="20"/>
                        </w:rPr>
                        <w:t>APQP</w:t>
                      </w:r>
                      <w:r w:rsidRPr="00FD726E">
                        <w:rPr>
                          <w:color w:val="000000"/>
                          <w:sz w:val="20"/>
                          <w:szCs w:val="20"/>
                        </w:rPr>
                        <w:t xml:space="preserve"> Verfahren</w:t>
                      </w:r>
                    </w:p>
                    <w:p w:rsidR="00FD726E" w:rsidRPr="00FD726E" w:rsidRDefault="00FD726E" w:rsidP="00FD726E">
                      <w:pPr>
                        <w:numPr>
                          <w:ilvl w:val="0"/>
                          <w:numId w:val="40"/>
                        </w:numPr>
                        <w:tabs>
                          <w:tab w:val="clear" w:pos="360"/>
                          <w:tab w:val="num" w:pos="284"/>
                          <w:tab w:val="left" w:pos="4536"/>
                          <w:tab w:val="left" w:pos="6804"/>
                        </w:tabs>
                        <w:spacing w:line="240" w:lineRule="auto"/>
                        <w:ind w:left="284" w:hanging="284"/>
                        <w:rPr>
                          <w:sz w:val="20"/>
                          <w:szCs w:val="20"/>
                          <w:lang w:val="de-DE"/>
                        </w:rPr>
                      </w:pPr>
                      <w:r w:rsidRPr="00FD726E">
                        <w:rPr>
                          <w:i/>
                          <w:color w:val="000000"/>
                          <w:sz w:val="20"/>
                          <w:szCs w:val="20"/>
                          <w:lang w:val="de-DE"/>
                        </w:rPr>
                        <w:t>APQP Status Reporte</w:t>
                      </w:r>
                      <w:r w:rsidRPr="00FD726E">
                        <w:rPr>
                          <w:color w:val="000000"/>
                          <w:sz w:val="20"/>
                          <w:szCs w:val="20"/>
                          <w:lang w:val="de-DE"/>
                        </w:rPr>
                        <w:t xml:space="preserve"> (Erweiterte Anzahl)</w:t>
                      </w:r>
                    </w:p>
                    <w:p w:rsidR="00FD726E" w:rsidRPr="00FD726E" w:rsidRDefault="00FD726E" w:rsidP="00FD726E">
                      <w:pPr>
                        <w:numPr>
                          <w:ilvl w:val="0"/>
                          <w:numId w:val="40"/>
                        </w:numPr>
                        <w:tabs>
                          <w:tab w:val="clear" w:pos="360"/>
                          <w:tab w:val="num" w:pos="284"/>
                          <w:tab w:val="left" w:pos="4536"/>
                          <w:tab w:val="left" w:pos="6804"/>
                        </w:tabs>
                        <w:spacing w:line="240" w:lineRule="auto"/>
                        <w:ind w:left="284" w:hanging="284"/>
                        <w:rPr>
                          <w:sz w:val="20"/>
                          <w:szCs w:val="20"/>
                        </w:rPr>
                      </w:pPr>
                      <w:r w:rsidRPr="00FD726E">
                        <w:rPr>
                          <w:color w:val="000000"/>
                          <w:sz w:val="20"/>
                          <w:szCs w:val="20"/>
                        </w:rPr>
                        <w:t>Projektgespräch(e)</w:t>
                      </w:r>
                    </w:p>
                    <w:p w:rsidR="00FD726E" w:rsidRPr="00FD726E" w:rsidRDefault="00FD726E" w:rsidP="00FD726E">
                      <w:pPr>
                        <w:numPr>
                          <w:ilvl w:val="0"/>
                          <w:numId w:val="40"/>
                        </w:numPr>
                        <w:tabs>
                          <w:tab w:val="clear" w:pos="360"/>
                          <w:tab w:val="num" w:pos="284"/>
                          <w:tab w:val="left" w:pos="4536"/>
                          <w:tab w:val="left" w:pos="6804"/>
                        </w:tabs>
                        <w:spacing w:line="240" w:lineRule="auto"/>
                        <w:ind w:left="284" w:hanging="284"/>
                        <w:rPr>
                          <w:sz w:val="20"/>
                          <w:szCs w:val="20"/>
                        </w:rPr>
                      </w:pPr>
                      <w:r w:rsidRPr="00FD726E">
                        <w:rPr>
                          <w:color w:val="000000"/>
                          <w:sz w:val="20"/>
                          <w:szCs w:val="20"/>
                        </w:rPr>
                        <w:t>Bemusterung</w:t>
                      </w:r>
                    </w:p>
                    <w:p w:rsidR="00FD726E" w:rsidRPr="00FD726E" w:rsidRDefault="00FD726E" w:rsidP="00FD726E">
                      <w:pPr>
                        <w:numPr>
                          <w:ilvl w:val="0"/>
                          <w:numId w:val="40"/>
                        </w:numPr>
                        <w:tabs>
                          <w:tab w:val="clear" w:pos="360"/>
                          <w:tab w:val="num" w:pos="284"/>
                          <w:tab w:val="left" w:pos="4536"/>
                          <w:tab w:val="left" w:pos="6804"/>
                        </w:tabs>
                        <w:spacing w:line="240" w:lineRule="auto"/>
                        <w:ind w:left="284" w:hanging="284"/>
                        <w:rPr>
                          <w:sz w:val="20"/>
                          <w:szCs w:val="20"/>
                        </w:rPr>
                      </w:pPr>
                      <w:r w:rsidRPr="00FD726E">
                        <w:rPr>
                          <w:color w:val="000000"/>
                          <w:sz w:val="20"/>
                          <w:szCs w:val="20"/>
                        </w:rPr>
                        <w:t>Prozessabnahme vor Ort</w:t>
                      </w:r>
                    </w:p>
                  </w:txbxContent>
                </v:textbox>
              </v:shape>
            </w:pict>
          </mc:Fallback>
        </mc:AlternateContent>
      </w:r>
      <w:r w:rsidRPr="00FD726E">
        <w:rPr>
          <w:rFonts w:cstheme="minorHAnsi"/>
          <w:noProof/>
        </w:rPr>
        <mc:AlternateContent>
          <mc:Choice Requires="wps">
            <w:drawing>
              <wp:anchor distT="0" distB="0" distL="114300" distR="114300" simplePos="0" relativeHeight="251669504" behindDoc="0" locked="0" layoutInCell="1" allowOverlap="1">
                <wp:simplePos x="0" y="0"/>
                <wp:positionH relativeFrom="column">
                  <wp:posOffset>4576445</wp:posOffset>
                </wp:positionH>
                <wp:positionV relativeFrom="paragraph">
                  <wp:posOffset>254635</wp:posOffset>
                </wp:positionV>
                <wp:extent cx="1828800" cy="1028065"/>
                <wp:effectExtent l="13335" t="5715" r="5715" b="13970"/>
                <wp:wrapNone/>
                <wp:docPr id="10" name="Legende: mit Pfeil nach unt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065"/>
                        </a:xfrm>
                        <a:prstGeom prst="downArrowCallout">
                          <a:avLst>
                            <a:gd name="adj1" fmla="val 44472"/>
                            <a:gd name="adj2" fmla="val 44472"/>
                            <a:gd name="adj3" fmla="val 16667"/>
                            <a:gd name="adj4" fmla="val 80148"/>
                          </a:avLst>
                        </a:prstGeom>
                        <a:solidFill>
                          <a:srgbClr val="DDDDDD"/>
                        </a:solidFill>
                        <a:ln w="9525">
                          <a:solidFill>
                            <a:srgbClr val="000000"/>
                          </a:solidFill>
                          <a:miter lim="800000"/>
                          <a:headEnd/>
                          <a:tailEnd/>
                        </a:ln>
                      </wps:spPr>
                      <wps:txbx>
                        <w:txbxContent>
                          <w:p w:rsidR="00FD726E" w:rsidRDefault="00FD726E" w:rsidP="00FD726E">
                            <w:pPr>
                              <w:jc w:val="center"/>
                              <w:rPr>
                                <w:b/>
                                <w:color w:val="000000"/>
                                <w:sz w:val="22"/>
                              </w:rPr>
                            </w:pPr>
                          </w:p>
                          <w:p w:rsidR="00FD726E" w:rsidRDefault="00FD726E" w:rsidP="00FD726E">
                            <w:pPr>
                              <w:jc w:val="center"/>
                            </w:pPr>
                            <w:r w:rsidRPr="00C25584">
                              <w:rPr>
                                <w:b/>
                                <w:color w:val="008000"/>
                                <w:sz w:val="22"/>
                              </w:rPr>
                              <w:t>RL</w:t>
                            </w:r>
                            <w:r>
                              <w:rPr>
                                <w:b/>
                                <w:color w:val="000000"/>
                                <w:sz w:val="22"/>
                              </w:rPr>
                              <w:t xml:space="preserve"> 3</w:t>
                            </w:r>
                          </w:p>
                          <w:p w:rsidR="00FD726E" w:rsidRDefault="00FD726E" w:rsidP="00FD726E">
                            <w:pPr>
                              <w:jc w:val="center"/>
                              <w:rPr>
                                <w:color w:val="000000"/>
                                <w:sz w:val="2"/>
                                <w:szCs w:val="2"/>
                              </w:rPr>
                            </w:pPr>
                          </w:p>
                          <w:p w:rsidR="00FD726E" w:rsidRPr="007A62E2" w:rsidRDefault="00FD726E" w:rsidP="00FD726E">
                            <w:pPr>
                              <w:jc w:val="center"/>
                            </w:pPr>
                            <w:r w:rsidRPr="009245DA">
                              <w:rPr>
                                <w:b/>
                                <w:color w:val="000000"/>
                                <w:sz w:val="22"/>
                              </w:rPr>
                              <w:t>Standardprodukt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egende: mit Pfeil nach unten 10" o:spid="_x0000_s1029" type="#_x0000_t80" style="position:absolute;margin-left:360.35pt;margin-top:20.05pt;width:2in;height:8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" adj="17312" fillcolor="#ddd">
                <v:textbox>
                  <w:txbxContent>
                    <w:p w:rsidR="00FD726E" w:rsidRDefault="00FD726E" w:rsidP="00FD726E">
                      <w:pPr>
                        <w:jc w:val="center"/>
                        <w:rPr>
                          <w:b/>
                          <w:color w:val="000000"/>
                          <w:sz w:val="22"/>
                        </w:rPr>
                      </w:pPr>
                    </w:p>
                    <w:p w:rsidR="00FD726E" w:rsidRDefault="00FD726E" w:rsidP="00FD726E">
                      <w:pPr>
                        <w:jc w:val="center"/>
                      </w:pPr>
                      <w:r w:rsidRPr="00C25584">
                        <w:rPr>
                          <w:b/>
                          <w:color w:val="008000"/>
                          <w:sz w:val="22"/>
                        </w:rPr>
                        <w:t>RL</w:t>
                      </w:r>
                      <w:r>
                        <w:rPr>
                          <w:b/>
                          <w:color w:val="000000"/>
                          <w:sz w:val="22"/>
                        </w:rPr>
                        <w:t xml:space="preserve"> 3</w:t>
                      </w:r>
                    </w:p>
                    <w:p w:rsidR="00FD726E" w:rsidRDefault="00FD726E" w:rsidP="00FD726E">
                      <w:pPr>
                        <w:jc w:val="center"/>
                        <w:rPr>
                          <w:color w:val="000000"/>
                          <w:sz w:val="2"/>
                          <w:szCs w:val="2"/>
                        </w:rPr>
                      </w:pPr>
                    </w:p>
                    <w:p w:rsidR="00FD726E" w:rsidRPr="007A62E2" w:rsidRDefault="00FD726E" w:rsidP="00FD726E">
                      <w:pPr>
                        <w:jc w:val="center"/>
                      </w:pPr>
                      <w:r w:rsidRPr="009245DA">
                        <w:rPr>
                          <w:b/>
                          <w:color w:val="000000"/>
                          <w:sz w:val="22"/>
                        </w:rPr>
                        <w:t>Standardprodukt</w:t>
                      </w:r>
                    </w:p>
                  </w:txbxContent>
                </v:textbox>
              </v:shape>
            </w:pict>
          </mc:Fallback>
        </mc:AlternateContent>
      </w:r>
      <w:r w:rsidRPr="00FD726E">
        <w:rPr>
          <w:rFonts w:cstheme="minorHAnsi"/>
          <w:noProof/>
        </w:rPr>
        <mc:AlternateContent>
          <mc:Choice Requires="wps">
            <w:drawing>
              <wp:anchor distT="0" distB="0" distL="114300" distR="114300" simplePos="0" relativeHeight="251665408" behindDoc="0" locked="0" layoutInCell="1" allowOverlap="1">
                <wp:simplePos x="0" y="0"/>
                <wp:positionH relativeFrom="column">
                  <wp:posOffset>2509520</wp:posOffset>
                </wp:positionH>
                <wp:positionV relativeFrom="paragraph">
                  <wp:posOffset>252095</wp:posOffset>
                </wp:positionV>
                <wp:extent cx="1828800" cy="1028065"/>
                <wp:effectExtent l="13335" t="12700" r="5715" b="16510"/>
                <wp:wrapNone/>
                <wp:docPr id="9" name="Legende: mit Pfeil nach unt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065"/>
                        </a:xfrm>
                        <a:prstGeom prst="downArrowCallout">
                          <a:avLst>
                            <a:gd name="adj1" fmla="val 44472"/>
                            <a:gd name="adj2" fmla="val 44472"/>
                            <a:gd name="adj3" fmla="val 16667"/>
                            <a:gd name="adj4" fmla="val 80148"/>
                          </a:avLst>
                        </a:prstGeom>
                        <a:solidFill>
                          <a:srgbClr val="FFFFCC"/>
                        </a:solidFill>
                        <a:ln w="9525">
                          <a:solidFill>
                            <a:srgbClr val="000000"/>
                          </a:solidFill>
                          <a:miter lim="800000"/>
                          <a:headEnd/>
                          <a:tailEnd/>
                        </a:ln>
                      </wps:spPr>
                      <wps:txbx>
                        <w:txbxContent>
                          <w:p w:rsidR="00FD726E" w:rsidRDefault="00FD726E" w:rsidP="00FD726E">
                            <w:pPr>
                              <w:jc w:val="center"/>
                              <w:rPr>
                                <w:b/>
                                <w:color w:val="000000"/>
                                <w:sz w:val="22"/>
                              </w:rPr>
                            </w:pPr>
                          </w:p>
                          <w:p w:rsidR="00FD726E" w:rsidRDefault="00FD726E" w:rsidP="00FD726E">
                            <w:pPr>
                              <w:jc w:val="center"/>
                            </w:pPr>
                            <w:r w:rsidRPr="00C25584">
                              <w:rPr>
                                <w:b/>
                                <w:color w:val="008000"/>
                                <w:sz w:val="22"/>
                              </w:rPr>
                              <w:t>RL</w:t>
                            </w:r>
                            <w:r>
                              <w:rPr>
                                <w:b/>
                                <w:color w:val="000000"/>
                                <w:sz w:val="22"/>
                              </w:rPr>
                              <w:t xml:space="preserve"> 2</w:t>
                            </w:r>
                          </w:p>
                          <w:p w:rsidR="00FD726E" w:rsidRDefault="00FD726E" w:rsidP="00FD726E">
                            <w:pPr>
                              <w:jc w:val="center"/>
                              <w:rPr>
                                <w:color w:val="000000"/>
                                <w:sz w:val="2"/>
                                <w:szCs w:val="2"/>
                              </w:rPr>
                            </w:pPr>
                          </w:p>
                          <w:p w:rsidR="00FD726E" w:rsidRPr="007A62E2" w:rsidRDefault="00FD726E" w:rsidP="00FD726E">
                            <w:pPr>
                              <w:jc w:val="center"/>
                            </w:pPr>
                            <w:r w:rsidRPr="009245DA">
                              <w:rPr>
                                <w:b/>
                                <w:color w:val="000000"/>
                                <w:sz w:val="22"/>
                              </w:rPr>
                              <w:t>Mittleres Risiko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gende: mit Pfeil nach unten 9" o:spid="_x0000_s1030" type="#_x0000_t80" style="position:absolute;margin-left:197.6pt;margin-top:19.85pt;width:2in;height:8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" adj="17312" fillcolor="#ffc">
                <v:textbox>
                  <w:txbxContent>
                    <w:p w:rsidR="00FD726E" w:rsidRDefault="00FD726E" w:rsidP="00FD726E">
                      <w:pPr>
                        <w:jc w:val="center"/>
                        <w:rPr>
                          <w:b/>
                          <w:color w:val="000000"/>
                          <w:sz w:val="22"/>
                        </w:rPr>
                      </w:pPr>
                    </w:p>
                    <w:p w:rsidR="00FD726E" w:rsidRDefault="00FD726E" w:rsidP="00FD726E">
                      <w:pPr>
                        <w:jc w:val="center"/>
                      </w:pPr>
                      <w:r w:rsidRPr="00C25584">
                        <w:rPr>
                          <w:b/>
                          <w:color w:val="008000"/>
                          <w:sz w:val="22"/>
                        </w:rPr>
                        <w:t>RL</w:t>
                      </w:r>
                      <w:r>
                        <w:rPr>
                          <w:b/>
                          <w:color w:val="000000"/>
                          <w:sz w:val="22"/>
                        </w:rPr>
                        <w:t xml:space="preserve"> 2</w:t>
                      </w:r>
                    </w:p>
                    <w:p w:rsidR="00FD726E" w:rsidRDefault="00FD726E" w:rsidP="00FD726E">
                      <w:pPr>
                        <w:jc w:val="center"/>
                        <w:rPr>
                          <w:color w:val="000000"/>
                          <w:sz w:val="2"/>
                          <w:szCs w:val="2"/>
                        </w:rPr>
                      </w:pPr>
                    </w:p>
                    <w:p w:rsidR="00FD726E" w:rsidRPr="007A62E2" w:rsidRDefault="00FD726E" w:rsidP="00FD726E">
                      <w:pPr>
                        <w:jc w:val="center"/>
                      </w:pPr>
                      <w:r w:rsidRPr="009245DA">
                        <w:rPr>
                          <w:b/>
                          <w:color w:val="000000"/>
                          <w:sz w:val="22"/>
                        </w:rPr>
                        <w:t>Mittleres Risiko</w:t>
                      </w:r>
                    </w:p>
                  </w:txbxContent>
                </v:textbox>
              </v:shape>
            </w:pict>
          </mc:Fallback>
        </mc:AlternateContent>
      </w:r>
      <w:r w:rsidRPr="00FD726E">
        <w:rPr>
          <w:rFonts w:cstheme="minorHAnsi"/>
          <w:noProof/>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252095</wp:posOffset>
                </wp:positionV>
                <wp:extent cx="1828800" cy="1028065"/>
                <wp:effectExtent l="13335" t="12700" r="5715" b="16510"/>
                <wp:wrapNone/>
                <wp:docPr id="8" name="Legende: mit Pfeil nach unt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065"/>
                        </a:xfrm>
                        <a:prstGeom prst="downArrowCallout">
                          <a:avLst>
                            <a:gd name="adj1" fmla="val 44472"/>
                            <a:gd name="adj2" fmla="val 44472"/>
                            <a:gd name="adj3" fmla="val 16667"/>
                            <a:gd name="adj4" fmla="val 80736"/>
                          </a:avLst>
                        </a:prstGeom>
                        <a:solidFill>
                          <a:srgbClr val="FFCC99"/>
                        </a:solidFill>
                        <a:ln w="9525">
                          <a:solidFill>
                            <a:srgbClr val="000000"/>
                          </a:solidFill>
                          <a:miter lim="800000"/>
                          <a:headEnd/>
                          <a:tailEnd/>
                        </a:ln>
                      </wps:spPr>
                      <wps:txbx>
                        <w:txbxContent>
                          <w:p w:rsidR="00FD726E" w:rsidRDefault="00FD726E" w:rsidP="00FD726E">
                            <w:pPr>
                              <w:jc w:val="center"/>
                              <w:rPr>
                                <w:b/>
                                <w:color w:val="000000"/>
                                <w:sz w:val="22"/>
                              </w:rPr>
                            </w:pPr>
                          </w:p>
                          <w:p w:rsidR="00FD726E" w:rsidRDefault="00FD726E" w:rsidP="00FD726E">
                            <w:pPr>
                              <w:jc w:val="center"/>
                            </w:pPr>
                            <w:r w:rsidRPr="00C25584">
                              <w:rPr>
                                <w:b/>
                                <w:color w:val="008000"/>
                                <w:sz w:val="22"/>
                              </w:rPr>
                              <w:t>RL</w:t>
                            </w:r>
                            <w:r>
                              <w:rPr>
                                <w:b/>
                                <w:color w:val="000000"/>
                                <w:sz w:val="22"/>
                              </w:rPr>
                              <w:t xml:space="preserve"> 1</w:t>
                            </w:r>
                          </w:p>
                          <w:p w:rsidR="00FD726E" w:rsidRPr="007A62E2" w:rsidRDefault="00FD726E" w:rsidP="00FD726E">
                            <w:pPr>
                              <w:spacing w:before="60"/>
                              <w:jc w:val="center"/>
                            </w:pPr>
                            <w:r w:rsidRPr="009245DA">
                              <w:rPr>
                                <w:b/>
                                <w:color w:val="000000"/>
                                <w:sz w:val="22"/>
                              </w:rPr>
                              <w:t>Erhöhtes Risiko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gende: mit Pfeil nach unten 8" o:spid="_x0000_s1031" type="#_x0000_t80" style="position:absolute;margin-left:35.6pt;margin-top:19.85pt;width:2in;height:8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" adj="17439" fillcolor="#fc9">
                <v:textbox>
                  <w:txbxContent>
                    <w:p w:rsidR="00FD726E" w:rsidRDefault="00FD726E" w:rsidP="00FD726E">
                      <w:pPr>
                        <w:jc w:val="center"/>
                        <w:rPr>
                          <w:b/>
                          <w:color w:val="000000"/>
                          <w:sz w:val="22"/>
                        </w:rPr>
                      </w:pPr>
                    </w:p>
                    <w:p w:rsidR="00FD726E" w:rsidRDefault="00FD726E" w:rsidP="00FD726E">
                      <w:pPr>
                        <w:jc w:val="center"/>
                      </w:pPr>
                      <w:r w:rsidRPr="00C25584">
                        <w:rPr>
                          <w:b/>
                          <w:color w:val="008000"/>
                          <w:sz w:val="22"/>
                        </w:rPr>
                        <w:t>RL</w:t>
                      </w:r>
                      <w:r>
                        <w:rPr>
                          <w:b/>
                          <w:color w:val="000000"/>
                          <w:sz w:val="22"/>
                        </w:rPr>
                        <w:t xml:space="preserve"> 1</w:t>
                      </w:r>
                    </w:p>
                    <w:p w:rsidR="00FD726E" w:rsidRPr="007A62E2" w:rsidRDefault="00FD726E" w:rsidP="00FD726E">
                      <w:pPr>
                        <w:spacing w:before="60"/>
                        <w:jc w:val="center"/>
                      </w:pPr>
                      <w:r w:rsidRPr="009245DA">
                        <w:rPr>
                          <w:b/>
                          <w:color w:val="000000"/>
                          <w:sz w:val="22"/>
                        </w:rPr>
                        <w:t>Erhöhtes Risiko</w:t>
                      </w:r>
                    </w:p>
                  </w:txbxContent>
                </v:textbox>
              </v:shape>
            </w:pict>
          </mc:Fallback>
        </mc:AlternateContent>
      </w:r>
      <w:r w:rsidRPr="00FD726E">
        <w:rPr>
          <w:rFonts w:cstheme="minorHAnsi"/>
          <w:noProof/>
        </w:rPr>
        <mc:AlternateContent>
          <mc:Choice Requires="wps">
            <w:drawing>
              <wp:anchor distT="0" distB="0" distL="114300" distR="114300" simplePos="0" relativeHeight="251663360" behindDoc="0" locked="0" layoutInCell="0" allowOverlap="1">
                <wp:simplePos x="0" y="0"/>
                <wp:positionH relativeFrom="column">
                  <wp:posOffset>673100</wp:posOffset>
                </wp:positionH>
                <wp:positionV relativeFrom="paragraph">
                  <wp:posOffset>3466465</wp:posOffset>
                </wp:positionV>
                <wp:extent cx="68580" cy="146050"/>
                <wp:effectExtent l="0" t="0" r="1905"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26E" w:rsidRDefault="00FD726E" w:rsidP="00FD72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7" o:spid="_x0000_s1032" style="position:absolute;margin-left:53pt;margin-top:272.95pt;width:5.4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" o:allowincell="f" filled="f" stroked="f">
                <v:textbox inset="0,0,0,0">
                  <w:txbxContent>
                    <w:p w:rsidR="00FD726E" w:rsidRDefault="00FD726E" w:rsidP="00FD726E"/>
                  </w:txbxContent>
                </v:textbox>
              </v:rect>
            </w:pict>
          </mc:Fallback>
        </mc:AlternateContent>
      </w:r>
      <w:r w:rsidRPr="00FD726E">
        <w:rPr>
          <w:rFonts w:cstheme="minorHAnsi"/>
          <w:noProof/>
        </w:rPr>
        <mc:AlternateContent>
          <mc:Choice Requires="wps">
            <w:drawing>
              <wp:anchor distT="0" distB="0" distL="114300" distR="114300" simplePos="0" relativeHeight="251662336" behindDoc="0" locked="0" layoutInCell="0" allowOverlap="1">
                <wp:simplePos x="0" y="0"/>
                <wp:positionH relativeFrom="column">
                  <wp:posOffset>664210</wp:posOffset>
                </wp:positionH>
                <wp:positionV relativeFrom="paragraph">
                  <wp:posOffset>3303905</wp:posOffset>
                </wp:positionV>
                <wp:extent cx="68580" cy="146050"/>
                <wp:effectExtent l="0" t="0" r="127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26E" w:rsidRDefault="00FD726E" w:rsidP="00FD72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33" style="position:absolute;margin-left:52.3pt;margin-top:260.15pt;width:5.4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" o:allowincell="f" filled="f" stroked="f">
                <v:textbox inset="0,0,0,0">
                  <w:txbxContent>
                    <w:p w:rsidR="00FD726E" w:rsidRDefault="00FD726E" w:rsidP="00FD726E"/>
                  </w:txbxContent>
                </v:textbox>
              </v:rect>
            </w:pict>
          </mc:Fallback>
        </mc:AlternateContent>
      </w:r>
      <w:r w:rsidRPr="00FD726E">
        <w:rPr>
          <w:rFonts w:cstheme="minorHAnsi"/>
          <w:noProof/>
        </w:rPr>
        <mc:AlternateContent>
          <mc:Choice Requires="wps">
            <w:drawing>
              <wp:anchor distT="0" distB="0" distL="114300" distR="114300" simplePos="0" relativeHeight="251661312" behindDoc="0" locked="0" layoutInCell="0" allowOverlap="1">
                <wp:simplePos x="0" y="0"/>
                <wp:positionH relativeFrom="column">
                  <wp:posOffset>674370</wp:posOffset>
                </wp:positionH>
                <wp:positionV relativeFrom="paragraph">
                  <wp:posOffset>2982595</wp:posOffset>
                </wp:positionV>
                <wp:extent cx="68580" cy="146050"/>
                <wp:effectExtent l="0" t="0" r="635"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26E" w:rsidRDefault="00FD726E" w:rsidP="00FD72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34" style="position:absolute;margin-left:53.1pt;margin-top:234.85pt;width:5.4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" o:allowincell="f" filled="f" stroked="f">
                <v:textbox inset="0,0,0,0">
                  <w:txbxContent>
                    <w:p w:rsidR="00FD726E" w:rsidRDefault="00FD726E" w:rsidP="00FD726E"/>
                  </w:txbxContent>
                </v:textbox>
              </v:rect>
            </w:pict>
          </mc:Fallback>
        </mc:AlternateContent>
      </w:r>
      <w:r w:rsidRPr="00FD726E">
        <w:rPr>
          <w:rFonts w:cstheme="minorHAnsi"/>
          <w:noProof/>
        </w:rPr>
        <mc:AlternateContent>
          <mc:Choice Requires="wps">
            <w:drawing>
              <wp:anchor distT="0" distB="0" distL="114300" distR="114300" simplePos="0" relativeHeight="251660288" behindDoc="0" locked="0" layoutInCell="0" allowOverlap="1">
                <wp:simplePos x="0" y="0"/>
                <wp:positionH relativeFrom="column">
                  <wp:posOffset>674370</wp:posOffset>
                </wp:positionH>
                <wp:positionV relativeFrom="paragraph">
                  <wp:posOffset>2820035</wp:posOffset>
                </wp:positionV>
                <wp:extent cx="68580" cy="146050"/>
                <wp:effectExtent l="0" t="0" r="635"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26E" w:rsidRDefault="00FD726E" w:rsidP="00FD72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 o:spid="_x0000_s1035" style="position:absolute;margin-left:53.1pt;margin-top:222.05pt;width:5.4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" o:allowincell="f" filled="f" stroked="f">
                <v:textbox inset="0,0,0,0">
                  <w:txbxContent>
                    <w:p w:rsidR="00FD726E" w:rsidRDefault="00FD726E" w:rsidP="00FD726E"/>
                  </w:txbxContent>
                </v:textbox>
              </v:rect>
            </w:pict>
          </mc:Fallback>
        </mc:AlternateContent>
      </w:r>
      <w:r w:rsidRPr="00FD726E">
        <w:rPr>
          <w:rFonts w:cstheme="minorHAnsi"/>
          <w:noProof/>
        </w:rPr>
        <mc:AlternateContent>
          <mc:Choice Requires="wps">
            <w:drawing>
              <wp:anchor distT="0" distB="0" distL="114300" distR="114300" simplePos="0" relativeHeight="251659264" behindDoc="0" locked="0" layoutInCell="0" allowOverlap="1">
                <wp:simplePos x="0" y="0"/>
                <wp:positionH relativeFrom="column">
                  <wp:posOffset>4423410</wp:posOffset>
                </wp:positionH>
                <wp:positionV relativeFrom="paragraph">
                  <wp:posOffset>545465</wp:posOffset>
                </wp:positionV>
                <wp:extent cx="1903095" cy="1657350"/>
                <wp:effectExtent l="3175" t="1270" r="8255" b="8255"/>
                <wp:wrapNone/>
                <wp:docPr id="1" name="Freihandform: 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3095" cy="1657350"/>
                        </a:xfrm>
                        <a:custGeom>
                          <a:avLst/>
                          <a:gdLst>
                            <a:gd name="T0" fmla="*/ 0 w 2997"/>
                            <a:gd name="T1" fmla="*/ 0 h 2610"/>
                            <a:gd name="T2" fmla="*/ 2997 w 2997"/>
                            <a:gd name="T3" fmla="*/ 0 h 2610"/>
                            <a:gd name="T4" fmla="*/ 2997 w 2997"/>
                            <a:gd name="T5" fmla="*/ 1739 h 2610"/>
                            <a:gd name="T6" fmla="*/ 1873 w 2997"/>
                            <a:gd name="T7" fmla="*/ 1739 h 2610"/>
                            <a:gd name="T8" fmla="*/ 1873 w 2997"/>
                            <a:gd name="T9" fmla="*/ 2174 h 2610"/>
                            <a:gd name="T10" fmla="*/ 2248 w 2997"/>
                            <a:gd name="T11" fmla="*/ 2174 h 2610"/>
                            <a:gd name="T12" fmla="*/ 1500 w 2997"/>
                            <a:gd name="T13" fmla="*/ 2610 h 2610"/>
                            <a:gd name="T14" fmla="*/ 749 w 2997"/>
                            <a:gd name="T15" fmla="*/ 2174 h 2610"/>
                            <a:gd name="T16" fmla="*/ 1124 w 2997"/>
                            <a:gd name="T17" fmla="*/ 2174 h 2610"/>
                            <a:gd name="T18" fmla="*/ 1124 w 2997"/>
                            <a:gd name="T19" fmla="*/ 1739 h 2610"/>
                            <a:gd name="T20" fmla="*/ 0 w 2997"/>
                            <a:gd name="T21" fmla="*/ 1739 h 2610"/>
                            <a:gd name="T22" fmla="*/ 0 w 2997"/>
                            <a:gd name="T23" fmla="*/ 0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97" h="2610">
                              <a:moveTo>
                                <a:pt x="0" y="0"/>
                              </a:moveTo>
                              <a:lnTo>
                                <a:pt x="2997" y="0"/>
                              </a:lnTo>
                              <a:lnTo>
                                <a:pt x="2997" y="1739"/>
                              </a:lnTo>
                              <a:lnTo>
                                <a:pt x="1873" y="1739"/>
                              </a:lnTo>
                              <a:lnTo>
                                <a:pt x="1873" y="2174"/>
                              </a:lnTo>
                              <a:lnTo>
                                <a:pt x="2248" y="2174"/>
                              </a:lnTo>
                              <a:lnTo>
                                <a:pt x="1500" y="2610"/>
                              </a:lnTo>
                              <a:lnTo>
                                <a:pt x="749" y="2174"/>
                              </a:lnTo>
                              <a:lnTo>
                                <a:pt x="1124" y="2174"/>
                              </a:lnTo>
                              <a:lnTo>
                                <a:pt x="1124" y="1739"/>
                              </a:lnTo>
                              <a:lnTo>
                                <a:pt x="0" y="173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0DA1E" id="Freihandform: Form 1" o:spid="_x0000_s1026" style="position:absolute;margin-left:348.3pt;margin-top:42.95pt;width:149.8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97,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" o:allowincell="f" path="m,l2997,r,1739l1873,1739r,435l2248,2174r-748,436l749,2174r375,l1124,1739,,1739,,xe" stroked="f">
                <v:path arrowok="t" o:connecttype="custom" o:connectlocs="0,0;1903095,0;1903095,1104265;1189355,1104265;1189355,1380490;1427480,1380490;952500,1657350;475615,1380490;713740,1380490;713740,1104265;0,1104265;0,0" o:connectangles="0,0,0,0,0,0,0,0,0,0,0,0"/>
              </v:shape>
            </w:pict>
          </mc:Fallback>
        </mc:AlternateContent>
      </w:r>
    </w:p>
    <w:p w:rsidR="00FD726E" w:rsidRPr="00FD726E" w:rsidRDefault="00FD726E" w:rsidP="00FD726E">
      <w:pPr>
        <w:spacing w:after="80"/>
        <w:jc w:val="both"/>
        <w:rPr>
          <w:rFonts w:cstheme="minorHAnsi"/>
          <w:sz w:val="22"/>
          <w:lang w:val="de-DE"/>
        </w:rPr>
      </w:pPr>
      <w:r w:rsidRPr="00FD726E">
        <w:rPr>
          <w:rFonts w:cstheme="minorHAnsi"/>
          <w:sz w:val="22"/>
          <w:lang w:val="de-DE"/>
        </w:rPr>
        <w:lastRenderedPageBreak/>
        <w:t xml:space="preserve">Spätestens bei der Auftragserteilung wird der Lieferant über die </w:t>
      </w:r>
      <w:r w:rsidRPr="00FD726E">
        <w:rPr>
          <w:rFonts w:cstheme="minorHAnsi"/>
          <w:color w:val="008000"/>
          <w:sz w:val="22"/>
          <w:lang w:val="de-DE"/>
        </w:rPr>
        <w:t>Risiko</w:t>
      </w:r>
      <w:r w:rsidRPr="00FD726E">
        <w:rPr>
          <w:rFonts w:cstheme="minorHAnsi"/>
          <w:sz w:val="22"/>
          <w:lang w:val="de-DE"/>
        </w:rPr>
        <w:t xml:space="preserve">einstufung informiert. Im Fall unvorhergesehener Risiken kann der Kunde während des Projektverlaufs die </w:t>
      </w:r>
      <w:r w:rsidRPr="00FD726E">
        <w:rPr>
          <w:rFonts w:cstheme="minorHAnsi"/>
          <w:color w:val="008000"/>
          <w:sz w:val="22"/>
          <w:lang w:val="de-DE"/>
        </w:rPr>
        <w:t>Risiko</w:t>
      </w:r>
      <w:r w:rsidRPr="00FD726E">
        <w:rPr>
          <w:rFonts w:cstheme="minorHAnsi"/>
          <w:sz w:val="22"/>
          <w:lang w:val="de-DE"/>
        </w:rPr>
        <w:t>einstufung ändern.</w:t>
      </w:r>
    </w:p>
    <w:p w:rsidR="00FD726E" w:rsidRPr="00FD726E" w:rsidRDefault="00FD726E" w:rsidP="00FD726E">
      <w:pPr>
        <w:jc w:val="both"/>
        <w:rPr>
          <w:rFonts w:cstheme="minorHAnsi"/>
          <w:sz w:val="22"/>
          <w:lang w:val="de-DE"/>
        </w:rPr>
      </w:pPr>
      <w:r w:rsidRPr="00FD726E">
        <w:rPr>
          <w:rFonts w:cstheme="minorHAnsi"/>
          <w:sz w:val="22"/>
          <w:lang w:val="de-DE"/>
        </w:rPr>
        <w:t xml:space="preserve">Ändern sich im Verlauf des Projektes Anforderungen, sind alle davon betroffenen Dokumente, z. B. </w:t>
      </w:r>
      <w:r w:rsidRPr="00FD726E">
        <w:rPr>
          <w:rFonts w:cstheme="minorHAnsi"/>
          <w:color w:val="008000"/>
          <w:sz w:val="22"/>
          <w:lang w:val="de-DE"/>
        </w:rPr>
        <w:t>Produktionslenkungsplan/</w:t>
      </w:r>
      <w:r w:rsidRPr="00FD726E">
        <w:rPr>
          <w:rFonts w:cstheme="minorHAnsi"/>
          <w:sz w:val="22"/>
          <w:lang w:val="de-DE"/>
        </w:rPr>
        <w:t>Control Plan, FMEA, Prozessflussdiagramm usw., anzupassen.</w:t>
      </w:r>
    </w:p>
    <w:p w:rsidR="00FD726E" w:rsidRPr="00FD726E" w:rsidRDefault="00FD726E" w:rsidP="00FD726E">
      <w:pPr>
        <w:pStyle w:val="berschrift2"/>
        <w:keepNext/>
        <w:tabs>
          <w:tab w:val="clear" w:pos="1072"/>
          <w:tab w:val="left" w:pos="540"/>
        </w:tabs>
        <w:spacing w:before="320" w:after="40" w:line="240" w:lineRule="auto"/>
        <w:ind w:left="0" w:right="510" w:firstLine="0"/>
        <w:rPr>
          <w:rFonts w:cstheme="minorHAnsi"/>
          <w:sz w:val="24"/>
        </w:rPr>
      </w:pPr>
      <w:r w:rsidRPr="00FD726E">
        <w:rPr>
          <w:rFonts w:cstheme="minorHAnsi"/>
          <w:color w:val="008000"/>
          <w:sz w:val="24"/>
        </w:rPr>
        <w:t>Risiko</w:t>
      </w:r>
      <w:r w:rsidRPr="00FD726E">
        <w:rPr>
          <w:rFonts w:cstheme="minorHAnsi"/>
          <w:sz w:val="24"/>
        </w:rPr>
        <w:t xml:space="preserve">einstufung </w:t>
      </w:r>
      <w:r w:rsidRPr="00FD726E">
        <w:rPr>
          <w:rFonts w:cstheme="minorHAnsi"/>
          <w:color w:val="008000"/>
          <w:sz w:val="24"/>
        </w:rPr>
        <w:t>RL</w:t>
      </w:r>
      <w:r w:rsidRPr="00FD726E">
        <w:rPr>
          <w:rFonts w:cstheme="minorHAnsi"/>
          <w:sz w:val="24"/>
        </w:rPr>
        <w:t xml:space="preserve"> 1 - </w:t>
      </w:r>
      <w:r w:rsidRPr="00FD726E">
        <w:rPr>
          <w:rFonts w:cstheme="minorHAnsi"/>
          <w:color w:val="000000"/>
          <w:sz w:val="24"/>
        </w:rPr>
        <w:t>Erhöhtes Risiko</w:t>
      </w:r>
    </w:p>
    <w:p w:rsidR="00FD726E" w:rsidRPr="00FD726E" w:rsidRDefault="00FD726E" w:rsidP="00FD726E">
      <w:pPr>
        <w:pStyle w:val="StandardBlock"/>
        <w:rPr>
          <w:rFonts w:asciiTheme="minorHAnsi" w:hAnsiTheme="minorHAnsi" w:cstheme="minorHAnsi"/>
          <w:szCs w:val="22"/>
        </w:rPr>
      </w:pPr>
      <w:r w:rsidRPr="00FD726E">
        <w:rPr>
          <w:rFonts w:asciiTheme="minorHAnsi" w:hAnsiTheme="minorHAnsi" w:cstheme="minorHAnsi"/>
          <w:szCs w:val="22"/>
        </w:rPr>
        <w:t xml:space="preserve">Der Lieferant berichtet eigenverantwortlich an den Ansprechpartner des Kunden mittels </w:t>
      </w:r>
      <w:r w:rsidRPr="00FD726E">
        <w:rPr>
          <w:rFonts w:asciiTheme="minorHAnsi" w:hAnsiTheme="minorHAnsi" w:cstheme="minorHAnsi"/>
          <w:i/>
          <w:szCs w:val="22"/>
        </w:rPr>
        <w:t>APQP Status Report</w:t>
      </w:r>
      <w:r w:rsidRPr="00FD726E">
        <w:rPr>
          <w:rFonts w:asciiTheme="minorHAnsi" w:hAnsiTheme="minorHAnsi" w:cstheme="minorHAnsi"/>
          <w:szCs w:val="22"/>
        </w:rPr>
        <w:t xml:space="preserve"> (siehe </w:t>
      </w:r>
      <w:r w:rsidRPr="00FD726E">
        <w:rPr>
          <w:rFonts w:asciiTheme="minorHAnsi" w:hAnsiTheme="minorHAnsi" w:cstheme="minorHAnsi"/>
          <w:i/>
          <w:szCs w:val="22"/>
        </w:rPr>
        <w:t xml:space="preserve">QSV / </w:t>
      </w:r>
      <w:r w:rsidRPr="00FD726E">
        <w:rPr>
          <w:rFonts w:asciiTheme="minorHAnsi" w:hAnsiTheme="minorHAnsi" w:cstheme="minorHAnsi"/>
          <w:i/>
          <w:color w:val="008000"/>
          <w:szCs w:val="22"/>
        </w:rPr>
        <w:t>S 296001-</w:t>
      </w:r>
      <w:r w:rsidRPr="00FD726E">
        <w:rPr>
          <w:rFonts w:asciiTheme="minorHAnsi" w:hAnsiTheme="minorHAnsi" w:cstheme="minorHAnsi"/>
          <w:i/>
          <w:szCs w:val="22"/>
        </w:rPr>
        <w:t>1, Anlage 3</w:t>
      </w:r>
      <w:r w:rsidRPr="00FD726E">
        <w:rPr>
          <w:rFonts w:asciiTheme="minorHAnsi" w:hAnsiTheme="minorHAnsi" w:cstheme="minorHAnsi"/>
          <w:szCs w:val="22"/>
        </w:rPr>
        <w:t>):</w:t>
      </w:r>
    </w:p>
    <w:p w:rsidR="00FD726E" w:rsidRPr="00FD726E" w:rsidRDefault="00FD726E" w:rsidP="00FD726E">
      <w:pPr>
        <w:numPr>
          <w:ilvl w:val="0"/>
          <w:numId w:val="43"/>
        </w:numPr>
        <w:tabs>
          <w:tab w:val="left" w:pos="2552"/>
          <w:tab w:val="left" w:pos="4536"/>
          <w:tab w:val="left" w:pos="6804"/>
        </w:tabs>
        <w:spacing w:before="120" w:line="240" w:lineRule="auto"/>
        <w:ind w:left="357" w:hanging="357"/>
        <w:rPr>
          <w:rFonts w:cstheme="minorHAnsi"/>
          <w:sz w:val="22"/>
        </w:rPr>
      </w:pPr>
      <w:r w:rsidRPr="00FD726E">
        <w:rPr>
          <w:rFonts w:cstheme="minorHAnsi"/>
          <w:sz w:val="22"/>
        </w:rPr>
        <w:t>Spätestens vier Wochen nach Auftragsbestätigung</w:t>
      </w:r>
    </w:p>
    <w:p w:rsidR="00FD726E" w:rsidRPr="00FD726E" w:rsidRDefault="00FD726E" w:rsidP="00FD726E">
      <w:pPr>
        <w:numPr>
          <w:ilvl w:val="0"/>
          <w:numId w:val="43"/>
        </w:numPr>
        <w:tabs>
          <w:tab w:val="left" w:pos="2552"/>
          <w:tab w:val="left" w:pos="4536"/>
          <w:tab w:val="left" w:pos="6804"/>
        </w:tabs>
        <w:spacing w:before="40" w:line="240" w:lineRule="auto"/>
        <w:rPr>
          <w:rFonts w:cstheme="minorHAnsi"/>
          <w:sz w:val="22"/>
        </w:rPr>
      </w:pPr>
      <w:r w:rsidRPr="00FD726E">
        <w:rPr>
          <w:rFonts w:cstheme="minorHAnsi"/>
          <w:sz w:val="22"/>
        </w:rPr>
        <w:t xml:space="preserve">Zur Serienerstbemusterung </w:t>
      </w:r>
    </w:p>
    <w:p w:rsidR="00FD726E" w:rsidRPr="00FD726E" w:rsidRDefault="00FD726E" w:rsidP="00FD726E">
      <w:pPr>
        <w:numPr>
          <w:ilvl w:val="0"/>
          <w:numId w:val="43"/>
        </w:numPr>
        <w:tabs>
          <w:tab w:val="left" w:pos="2552"/>
          <w:tab w:val="left" w:pos="4536"/>
          <w:tab w:val="left" w:pos="6804"/>
        </w:tabs>
        <w:spacing w:before="40" w:line="240" w:lineRule="auto"/>
        <w:rPr>
          <w:rFonts w:cstheme="minorHAnsi"/>
          <w:sz w:val="22"/>
          <w:lang w:val="de-DE"/>
        </w:rPr>
      </w:pPr>
      <w:r w:rsidRPr="00FD726E">
        <w:rPr>
          <w:rFonts w:cstheme="minorHAnsi"/>
          <w:sz w:val="22"/>
          <w:lang w:val="de-DE"/>
        </w:rPr>
        <w:t>Rechtzeitig bei Problemen (</w:t>
      </w:r>
      <w:r w:rsidRPr="00FD726E">
        <w:rPr>
          <w:rFonts w:cstheme="minorHAnsi"/>
          <w:i/>
          <w:sz w:val="22"/>
          <w:lang w:val="de-DE"/>
        </w:rPr>
        <w:t>APQP</w:t>
      </w:r>
      <w:r w:rsidRPr="00FD726E">
        <w:rPr>
          <w:rFonts w:cstheme="minorHAnsi"/>
          <w:sz w:val="22"/>
          <w:lang w:val="de-DE"/>
        </w:rPr>
        <w:t xml:space="preserve"> Status eines Elementes ist „gelb“ oder „rot“)</w:t>
      </w:r>
    </w:p>
    <w:p w:rsidR="00FD726E" w:rsidRPr="00FD726E" w:rsidRDefault="00FD726E" w:rsidP="00FD726E">
      <w:pPr>
        <w:numPr>
          <w:ilvl w:val="0"/>
          <w:numId w:val="43"/>
        </w:numPr>
        <w:tabs>
          <w:tab w:val="left" w:pos="2552"/>
          <w:tab w:val="left" w:pos="4536"/>
          <w:tab w:val="left" w:pos="6804"/>
        </w:tabs>
        <w:spacing w:before="40" w:line="240" w:lineRule="auto"/>
        <w:rPr>
          <w:rFonts w:cstheme="minorHAnsi"/>
          <w:sz w:val="22"/>
          <w:lang w:val="de-DE"/>
        </w:rPr>
      </w:pPr>
      <w:r w:rsidRPr="00FD726E">
        <w:rPr>
          <w:rFonts w:cstheme="minorHAnsi"/>
          <w:sz w:val="22"/>
          <w:lang w:val="de-DE"/>
        </w:rPr>
        <w:t>Zu zusätzlichen Terminen, die im Rahmen der Projektarbeit individuell zwischen Kunde und Lieferant abgestimmt wurden.</w:t>
      </w:r>
    </w:p>
    <w:p w:rsidR="00FD726E" w:rsidRPr="00FD726E" w:rsidRDefault="00FD726E" w:rsidP="00FD726E">
      <w:pPr>
        <w:spacing w:before="80"/>
        <w:jc w:val="both"/>
        <w:rPr>
          <w:rFonts w:cstheme="minorHAnsi"/>
          <w:sz w:val="22"/>
          <w:lang w:val="de-DE"/>
        </w:rPr>
      </w:pPr>
      <w:r w:rsidRPr="00FD726E">
        <w:rPr>
          <w:rFonts w:cstheme="minorHAnsi"/>
          <w:sz w:val="22"/>
          <w:lang w:val="de-DE"/>
        </w:rPr>
        <w:t xml:space="preserve">Der Fortschritt des Projektes wird durch den Kunden im Rahmen von Projektgesprächen vor Ort beim Lieferanten oder beim Kunden überprüft. Als Nachweis sind hierzu z. B. Dokumente wie </w:t>
      </w:r>
      <w:r w:rsidRPr="00FD726E">
        <w:rPr>
          <w:rFonts w:cstheme="minorHAnsi"/>
          <w:color w:val="008000"/>
          <w:sz w:val="22"/>
          <w:lang w:val="de-DE"/>
        </w:rPr>
        <w:t>Produktionslenkungsplan/</w:t>
      </w:r>
      <w:r w:rsidRPr="00FD726E">
        <w:rPr>
          <w:rFonts w:cstheme="minorHAnsi"/>
          <w:sz w:val="22"/>
          <w:lang w:val="de-DE"/>
        </w:rPr>
        <w:t>Control Plan, FMEA, Prozessflussdiagramm usw. vorzulegen.</w:t>
      </w:r>
    </w:p>
    <w:p w:rsidR="00FD726E" w:rsidRPr="00FD726E" w:rsidRDefault="00FD726E" w:rsidP="00FD726E">
      <w:pPr>
        <w:pStyle w:val="StandardBlock"/>
        <w:spacing w:before="80"/>
        <w:rPr>
          <w:rFonts w:asciiTheme="minorHAnsi" w:hAnsiTheme="minorHAnsi" w:cstheme="minorHAnsi"/>
          <w:szCs w:val="22"/>
        </w:rPr>
      </w:pPr>
      <w:r w:rsidRPr="00FD726E">
        <w:rPr>
          <w:rFonts w:asciiTheme="minorHAnsi" w:hAnsiTheme="minorHAnsi" w:cstheme="minorHAnsi"/>
          <w:szCs w:val="22"/>
        </w:rPr>
        <w:t xml:space="preserve">Der Kunde gibt den Serienprozess durch Prozessabnahme vor Ort beim Lieferanten und gegebenenfalls bei dessen Unterlieferanten frei. Termin und Umfang der Überprüfung vor Ort werden im Rahmen der Qualitätsvorausplanung </w:t>
      </w:r>
      <w:proofErr w:type="gramStart"/>
      <w:r w:rsidRPr="00FD726E">
        <w:rPr>
          <w:rFonts w:asciiTheme="minorHAnsi" w:hAnsiTheme="minorHAnsi" w:cstheme="minorHAnsi"/>
          <w:szCs w:val="22"/>
        </w:rPr>
        <w:t>zwischen Lieferant</w:t>
      </w:r>
      <w:proofErr w:type="gramEnd"/>
      <w:r w:rsidRPr="00FD726E">
        <w:rPr>
          <w:rFonts w:asciiTheme="minorHAnsi" w:hAnsiTheme="minorHAnsi" w:cstheme="minorHAnsi"/>
          <w:szCs w:val="22"/>
        </w:rPr>
        <w:t xml:space="preserve"> und Kunde abgestimmt.</w:t>
      </w:r>
    </w:p>
    <w:p w:rsidR="00FD726E" w:rsidRPr="00FD726E" w:rsidRDefault="00FD726E" w:rsidP="00FD726E">
      <w:pPr>
        <w:pStyle w:val="berschrift2"/>
        <w:keepNext/>
        <w:tabs>
          <w:tab w:val="clear" w:pos="1072"/>
          <w:tab w:val="left" w:pos="540"/>
        </w:tabs>
        <w:spacing w:before="320" w:after="40" w:line="240" w:lineRule="auto"/>
        <w:ind w:left="0" w:right="510" w:firstLine="0"/>
        <w:rPr>
          <w:rFonts w:cstheme="minorHAnsi"/>
          <w:sz w:val="24"/>
        </w:rPr>
      </w:pPr>
      <w:r w:rsidRPr="00FD726E">
        <w:rPr>
          <w:rFonts w:cstheme="minorHAnsi"/>
          <w:color w:val="008000"/>
          <w:sz w:val="24"/>
        </w:rPr>
        <w:t>Risiko</w:t>
      </w:r>
      <w:r w:rsidRPr="00FD726E">
        <w:rPr>
          <w:rFonts w:cstheme="minorHAnsi"/>
          <w:sz w:val="24"/>
        </w:rPr>
        <w:t xml:space="preserve">einstufung </w:t>
      </w:r>
      <w:r w:rsidRPr="00FD726E">
        <w:rPr>
          <w:rFonts w:cstheme="minorHAnsi"/>
          <w:color w:val="008000"/>
          <w:sz w:val="24"/>
        </w:rPr>
        <w:t>RL</w:t>
      </w:r>
      <w:r w:rsidRPr="00FD726E">
        <w:rPr>
          <w:rFonts w:cstheme="minorHAnsi"/>
          <w:sz w:val="24"/>
        </w:rPr>
        <w:t xml:space="preserve"> 2 - Mittleres Risiko</w:t>
      </w:r>
    </w:p>
    <w:p w:rsidR="00FD726E" w:rsidRPr="00FD726E" w:rsidRDefault="00FD726E" w:rsidP="00FD726E">
      <w:pPr>
        <w:pStyle w:val="StandardBlock"/>
        <w:rPr>
          <w:rFonts w:asciiTheme="minorHAnsi" w:hAnsiTheme="minorHAnsi" w:cstheme="minorHAnsi"/>
          <w:szCs w:val="22"/>
        </w:rPr>
      </w:pPr>
      <w:r w:rsidRPr="00FD726E">
        <w:rPr>
          <w:rFonts w:asciiTheme="minorHAnsi" w:hAnsiTheme="minorHAnsi" w:cstheme="minorHAnsi"/>
          <w:szCs w:val="22"/>
        </w:rPr>
        <w:t xml:space="preserve">Der Lieferant berichtet eigenverantwortlich an den Ansprechpartner des Kunden mittels </w:t>
      </w:r>
      <w:r w:rsidRPr="00FD726E">
        <w:rPr>
          <w:rFonts w:asciiTheme="minorHAnsi" w:hAnsiTheme="minorHAnsi" w:cstheme="minorHAnsi"/>
          <w:i/>
          <w:szCs w:val="22"/>
        </w:rPr>
        <w:t>APQP Status Report</w:t>
      </w:r>
      <w:r w:rsidRPr="00FD726E">
        <w:rPr>
          <w:rFonts w:asciiTheme="minorHAnsi" w:hAnsiTheme="minorHAnsi" w:cstheme="minorHAnsi"/>
          <w:szCs w:val="22"/>
        </w:rPr>
        <w:t xml:space="preserve"> (siehe </w:t>
      </w:r>
      <w:r w:rsidRPr="00FD726E">
        <w:rPr>
          <w:rFonts w:asciiTheme="minorHAnsi" w:hAnsiTheme="minorHAnsi" w:cstheme="minorHAnsi"/>
          <w:i/>
          <w:szCs w:val="22"/>
        </w:rPr>
        <w:t xml:space="preserve">QSV / </w:t>
      </w:r>
      <w:r w:rsidRPr="00FD726E">
        <w:rPr>
          <w:rFonts w:asciiTheme="minorHAnsi" w:hAnsiTheme="minorHAnsi" w:cstheme="minorHAnsi"/>
          <w:i/>
          <w:color w:val="008000"/>
          <w:szCs w:val="22"/>
        </w:rPr>
        <w:t>S 296001</w:t>
      </w:r>
      <w:r w:rsidRPr="00FD726E">
        <w:rPr>
          <w:rFonts w:asciiTheme="minorHAnsi" w:hAnsiTheme="minorHAnsi" w:cstheme="minorHAnsi"/>
          <w:i/>
          <w:szCs w:val="22"/>
        </w:rPr>
        <w:t>-1, Anlage 3</w:t>
      </w:r>
      <w:r w:rsidRPr="00FD726E">
        <w:rPr>
          <w:rFonts w:asciiTheme="minorHAnsi" w:hAnsiTheme="minorHAnsi" w:cstheme="minorHAnsi"/>
          <w:szCs w:val="22"/>
        </w:rPr>
        <w:t>):</w:t>
      </w:r>
    </w:p>
    <w:p w:rsidR="00FD726E" w:rsidRPr="00FD726E" w:rsidRDefault="00FD726E" w:rsidP="00FD726E">
      <w:pPr>
        <w:numPr>
          <w:ilvl w:val="0"/>
          <w:numId w:val="44"/>
        </w:numPr>
        <w:tabs>
          <w:tab w:val="left" w:pos="2552"/>
          <w:tab w:val="left" w:pos="4536"/>
          <w:tab w:val="left" w:pos="6804"/>
        </w:tabs>
        <w:spacing w:before="120" w:line="240" w:lineRule="auto"/>
        <w:ind w:left="357" w:hanging="357"/>
        <w:rPr>
          <w:rFonts w:cstheme="minorHAnsi"/>
          <w:sz w:val="22"/>
        </w:rPr>
      </w:pPr>
      <w:r w:rsidRPr="00FD726E">
        <w:rPr>
          <w:rFonts w:cstheme="minorHAnsi"/>
          <w:sz w:val="22"/>
        </w:rPr>
        <w:t>Spätestens vier Wochen nach Auftragsbestätigung</w:t>
      </w:r>
    </w:p>
    <w:p w:rsidR="00FD726E" w:rsidRPr="00FD726E" w:rsidRDefault="00FD726E" w:rsidP="00FD726E">
      <w:pPr>
        <w:numPr>
          <w:ilvl w:val="0"/>
          <w:numId w:val="44"/>
        </w:numPr>
        <w:tabs>
          <w:tab w:val="left" w:pos="2552"/>
          <w:tab w:val="left" w:pos="4536"/>
          <w:tab w:val="left" w:pos="6804"/>
        </w:tabs>
        <w:spacing w:before="40" w:line="240" w:lineRule="auto"/>
        <w:rPr>
          <w:rFonts w:cstheme="minorHAnsi"/>
          <w:sz w:val="22"/>
        </w:rPr>
      </w:pPr>
      <w:r w:rsidRPr="00FD726E">
        <w:rPr>
          <w:rFonts w:cstheme="minorHAnsi"/>
          <w:sz w:val="22"/>
        </w:rPr>
        <w:t xml:space="preserve">Zur Serienerstbemusterung </w:t>
      </w:r>
    </w:p>
    <w:p w:rsidR="00FD726E" w:rsidRPr="00FD726E" w:rsidRDefault="00FD726E" w:rsidP="00FD726E">
      <w:pPr>
        <w:numPr>
          <w:ilvl w:val="0"/>
          <w:numId w:val="44"/>
        </w:numPr>
        <w:tabs>
          <w:tab w:val="left" w:pos="2552"/>
          <w:tab w:val="left" w:pos="4536"/>
          <w:tab w:val="left" w:pos="6804"/>
        </w:tabs>
        <w:spacing w:before="40" w:line="240" w:lineRule="auto"/>
        <w:rPr>
          <w:rFonts w:cstheme="minorHAnsi"/>
          <w:sz w:val="22"/>
          <w:lang w:val="de-DE"/>
        </w:rPr>
      </w:pPr>
      <w:r w:rsidRPr="00FD726E">
        <w:rPr>
          <w:rFonts w:cstheme="minorHAnsi"/>
          <w:sz w:val="22"/>
          <w:lang w:val="de-DE"/>
        </w:rPr>
        <w:t>Rechtzeitig bei Problemen (</w:t>
      </w:r>
      <w:r w:rsidRPr="00FD726E">
        <w:rPr>
          <w:rFonts w:cstheme="minorHAnsi"/>
          <w:i/>
          <w:sz w:val="22"/>
          <w:lang w:val="de-DE"/>
        </w:rPr>
        <w:t>APQP</w:t>
      </w:r>
      <w:r w:rsidRPr="00FD726E">
        <w:rPr>
          <w:rFonts w:cstheme="minorHAnsi"/>
          <w:sz w:val="22"/>
          <w:lang w:val="de-DE"/>
        </w:rPr>
        <w:t xml:space="preserve"> Status eines Elementes ist „gelb“ oder „rot“)</w:t>
      </w:r>
    </w:p>
    <w:p w:rsidR="00FD726E" w:rsidRPr="00FD726E" w:rsidRDefault="00FD726E" w:rsidP="00FD726E">
      <w:pPr>
        <w:pStyle w:val="StandardBlock"/>
        <w:spacing w:before="80"/>
        <w:rPr>
          <w:rFonts w:asciiTheme="minorHAnsi" w:hAnsiTheme="minorHAnsi" w:cstheme="minorHAnsi"/>
          <w:szCs w:val="22"/>
        </w:rPr>
      </w:pPr>
      <w:r w:rsidRPr="00FD726E">
        <w:rPr>
          <w:rFonts w:asciiTheme="minorHAnsi" w:hAnsiTheme="minorHAnsi" w:cstheme="minorHAnsi"/>
          <w:szCs w:val="22"/>
        </w:rPr>
        <w:t xml:space="preserve">Der Fortschritt des Projektes kann durch den Kunden im Rahmen von Projektgesprächen vor Ort beim Lieferanten oder beim Kunden überprüft werden. Als Nachweis sind hierzu z. B. Dokumente wie </w:t>
      </w:r>
      <w:r w:rsidRPr="00FD726E">
        <w:rPr>
          <w:rFonts w:asciiTheme="minorHAnsi" w:hAnsiTheme="minorHAnsi" w:cstheme="minorHAnsi"/>
          <w:color w:val="008000"/>
          <w:szCs w:val="22"/>
        </w:rPr>
        <w:t>Produktionslenkungsplan/</w:t>
      </w:r>
      <w:r w:rsidRPr="00FD726E">
        <w:rPr>
          <w:rFonts w:asciiTheme="minorHAnsi" w:hAnsiTheme="minorHAnsi" w:cstheme="minorHAnsi"/>
          <w:szCs w:val="22"/>
        </w:rPr>
        <w:t>Control Plan, FMEA usw. vorzulegen.</w:t>
      </w:r>
    </w:p>
    <w:p w:rsidR="00FD726E" w:rsidRPr="00FD726E" w:rsidRDefault="00FD726E" w:rsidP="00FD726E">
      <w:pPr>
        <w:pStyle w:val="StandardBlock"/>
        <w:spacing w:before="80"/>
        <w:rPr>
          <w:rFonts w:asciiTheme="minorHAnsi" w:hAnsiTheme="minorHAnsi" w:cstheme="minorHAnsi"/>
          <w:szCs w:val="22"/>
        </w:rPr>
      </w:pPr>
      <w:r w:rsidRPr="00FD726E">
        <w:rPr>
          <w:rFonts w:asciiTheme="minorHAnsi" w:hAnsiTheme="minorHAnsi" w:cstheme="minorHAnsi"/>
          <w:szCs w:val="22"/>
        </w:rPr>
        <w:t xml:space="preserve">Der Kunde kann den Serienprozess durch Prozessabnahme vor Ort beim Lieferanten und gegebenenfalls bei dessen Unterlieferanten freigeben. Termin und Umfang der Überprüfung vor Ort werden im Rahmen der Qualitätsvorausplanung </w:t>
      </w:r>
      <w:proofErr w:type="gramStart"/>
      <w:r w:rsidRPr="00FD726E">
        <w:rPr>
          <w:rFonts w:asciiTheme="minorHAnsi" w:hAnsiTheme="minorHAnsi" w:cstheme="minorHAnsi"/>
          <w:szCs w:val="22"/>
        </w:rPr>
        <w:t>zwischen Lieferant</w:t>
      </w:r>
      <w:proofErr w:type="gramEnd"/>
      <w:r w:rsidRPr="00FD726E">
        <w:rPr>
          <w:rFonts w:asciiTheme="minorHAnsi" w:hAnsiTheme="minorHAnsi" w:cstheme="minorHAnsi"/>
          <w:szCs w:val="22"/>
        </w:rPr>
        <w:t xml:space="preserve"> und Kunde abgestimmt.</w:t>
      </w:r>
    </w:p>
    <w:p w:rsidR="00FD726E" w:rsidRPr="00FD726E" w:rsidRDefault="00FD726E" w:rsidP="00FD726E">
      <w:pPr>
        <w:pStyle w:val="berschrift2"/>
        <w:keepNext/>
        <w:tabs>
          <w:tab w:val="clear" w:pos="1072"/>
          <w:tab w:val="left" w:pos="540"/>
        </w:tabs>
        <w:spacing w:before="320" w:after="40" w:line="240" w:lineRule="auto"/>
        <w:ind w:left="0" w:right="510" w:firstLine="0"/>
        <w:rPr>
          <w:rFonts w:cstheme="minorHAnsi"/>
          <w:sz w:val="24"/>
        </w:rPr>
      </w:pPr>
      <w:r w:rsidRPr="00FD726E">
        <w:rPr>
          <w:rFonts w:cstheme="minorHAnsi"/>
          <w:color w:val="008000"/>
          <w:sz w:val="24"/>
        </w:rPr>
        <w:t>Risiko</w:t>
      </w:r>
      <w:r w:rsidRPr="00FD726E">
        <w:rPr>
          <w:rFonts w:cstheme="minorHAnsi"/>
          <w:sz w:val="24"/>
        </w:rPr>
        <w:t xml:space="preserve">einstufung </w:t>
      </w:r>
      <w:r w:rsidRPr="00FD726E">
        <w:rPr>
          <w:rFonts w:cstheme="minorHAnsi"/>
          <w:color w:val="008000"/>
          <w:sz w:val="24"/>
        </w:rPr>
        <w:t>RL</w:t>
      </w:r>
      <w:r w:rsidRPr="00FD726E">
        <w:rPr>
          <w:rFonts w:cstheme="minorHAnsi"/>
          <w:sz w:val="24"/>
        </w:rPr>
        <w:t xml:space="preserve"> 3 - Standardprodukt</w:t>
      </w:r>
    </w:p>
    <w:p w:rsidR="00FD726E" w:rsidRPr="00FD726E" w:rsidRDefault="00FD726E" w:rsidP="00FD726E">
      <w:pPr>
        <w:pStyle w:val="StandardBlock"/>
        <w:rPr>
          <w:rFonts w:asciiTheme="minorHAnsi" w:hAnsiTheme="minorHAnsi" w:cstheme="minorHAnsi"/>
          <w:szCs w:val="22"/>
        </w:rPr>
      </w:pPr>
      <w:r w:rsidRPr="00FD726E">
        <w:rPr>
          <w:rFonts w:asciiTheme="minorHAnsi" w:hAnsiTheme="minorHAnsi" w:cstheme="minorHAnsi"/>
          <w:szCs w:val="22"/>
        </w:rPr>
        <w:t xml:space="preserve">Der Lieferant berichtet eigenverantwortlich, formlos (ohne </w:t>
      </w:r>
      <w:r w:rsidRPr="00FD726E">
        <w:rPr>
          <w:rFonts w:asciiTheme="minorHAnsi" w:hAnsiTheme="minorHAnsi" w:cstheme="minorHAnsi"/>
          <w:i/>
          <w:szCs w:val="22"/>
        </w:rPr>
        <w:t>APQP Status Report)</w:t>
      </w:r>
      <w:r w:rsidRPr="00FD726E">
        <w:rPr>
          <w:rFonts w:asciiTheme="minorHAnsi" w:hAnsiTheme="minorHAnsi" w:cstheme="minorHAnsi"/>
          <w:szCs w:val="22"/>
        </w:rPr>
        <w:t xml:space="preserve"> an den Ansprechpartner des Kunden:</w:t>
      </w:r>
    </w:p>
    <w:p w:rsidR="00FD726E" w:rsidRPr="00FD726E" w:rsidRDefault="00FD726E" w:rsidP="00FD726E">
      <w:pPr>
        <w:numPr>
          <w:ilvl w:val="0"/>
          <w:numId w:val="45"/>
        </w:numPr>
        <w:tabs>
          <w:tab w:val="left" w:pos="2552"/>
          <w:tab w:val="left" w:pos="4536"/>
          <w:tab w:val="left" w:pos="6804"/>
        </w:tabs>
        <w:spacing w:before="120" w:line="240" w:lineRule="auto"/>
        <w:ind w:left="357" w:hanging="357"/>
        <w:rPr>
          <w:rFonts w:cstheme="minorHAnsi"/>
          <w:sz w:val="22"/>
        </w:rPr>
      </w:pPr>
      <w:r w:rsidRPr="00FD726E">
        <w:rPr>
          <w:rFonts w:cstheme="minorHAnsi"/>
          <w:sz w:val="22"/>
        </w:rPr>
        <w:t xml:space="preserve">Rechtzeitig bei Problemen </w:t>
      </w:r>
    </w:p>
    <w:p w:rsidR="00FD726E" w:rsidRPr="00FD726E" w:rsidRDefault="00FD726E" w:rsidP="00FD726E">
      <w:pPr>
        <w:spacing w:before="80"/>
        <w:jc w:val="both"/>
        <w:rPr>
          <w:rFonts w:cstheme="minorHAnsi"/>
          <w:sz w:val="22"/>
          <w:lang w:val="de-DE"/>
        </w:rPr>
      </w:pPr>
      <w:r w:rsidRPr="00FD726E">
        <w:rPr>
          <w:rFonts w:cstheme="minorHAnsi"/>
          <w:sz w:val="22"/>
          <w:lang w:val="de-DE"/>
        </w:rPr>
        <w:t xml:space="preserve">Der Fortschritt des Projektes kann durch den Kunden im Rahmen von Projektgesprächen vor Ort beim Lieferanten oder beim Kunden überprüft werden. Als Nachweis sind hierzu z. B. Dokumente wie </w:t>
      </w:r>
      <w:r w:rsidRPr="00FD726E">
        <w:rPr>
          <w:rFonts w:cstheme="minorHAnsi"/>
          <w:color w:val="008000"/>
          <w:sz w:val="22"/>
          <w:lang w:val="de-DE"/>
        </w:rPr>
        <w:t>Produktionslenkungsplan/</w:t>
      </w:r>
      <w:r w:rsidRPr="00FD726E">
        <w:rPr>
          <w:rFonts w:cstheme="minorHAnsi"/>
          <w:sz w:val="22"/>
          <w:lang w:val="de-DE"/>
        </w:rPr>
        <w:t>Control Plan, FMEA usw. vorzulegen.</w:t>
      </w:r>
    </w:p>
    <w:p w:rsidR="00FD726E" w:rsidRPr="00FD726E" w:rsidRDefault="00FD726E" w:rsidP="00FD726E">
      <w:pPr>
        <w:pStyle w:val="berschrift1"/>
        <w:pageBreakBefore/>
        <w:tabs>
          <w:tab w:val="left" w:pos="540"/>
        </w:tabs>
        <w:spacing w:before="360" w:after="240"/>
        <w:ind w:left="0" w:firstLine="0"/>
        <w:rPr>
          <w:rFonts w:cstheme="minorHAnsi"/>
          <w:sz w:val="24"/>
        </w:rPr>
      </w:pPr>
      <w:r w:rsidRPr="00FD726E">
        <w:rPr>
          <w:rFonts w:cstheme="minorHAnsi"/>
          <w:sz w:val="24"/>
        </w:rPr>
        <w:lastRenderedPageBreak/>
        <w:t>Überwachung des Projektfortschritts</w:t>
      </w:r>
    </w:p>
    <w:p w:rsidR="00FD726E" w:rsidRPr="00FD726E" w:rsidRDefault="00FD726E" w:rsidP="00FD726E">
      <w:pPr>
        <w:jc w:val="both"/>
        <w:rPr>
          <w:rFonts w:cstheme="minorHAnsi"/>
          <w:sz w:val="22"/>
          <w:lang w:val="de-DE"/>
        </w:rPr>
      </w:pPr>
      <w:r w:rsidRPr="00FD726E">
        <w:rPr>
          <w:rFonts w:cstheme="minorHAnsi"/>
          <w:sz w:val="22"/>
          <w:lang w:val="de-DE"/>
        </w:rPr>
        <w:t xml:space="preserve">Der Projektfortschritt ist durch den Lieferanten eigenständig zu überwachen und je nach </w:t>
      </w:r>
      <w:r w:rsidRPr="00FD726E">
        <w:rPr>
          <w:rFonts w:cstheme="minorHAnsi"/>
          <w:color w:val="008000"/>
          <w:sz w:val="22"/>
          <w:lang w:val="de-DE"/>
        </w:rPr>
        <w:t>Risiko</w:t>
      </w:r>
      <w:r w:rsidRPr="00FD726E">
        <w:rPr>
          <w:rFonts w:cstheme="minorHAnsi"/>
          <w:sz w:val="22"/>
          <w:lang w:val="de-DE"/>
        </w:rPr>
        <w:t xml:space="preserve">einstufung an den Kunden zu berichten. </w:t>
      </w:r>
    </w:p>
    <w:p w:rsidR="00FD726E" w:rsidRPr="00FD726E" w:rsidRDefault="00FD726E" w:rsidP="00FD726E">
      <w:pPr>
        <w:pStyle w:val="StandardBlock"/>
        <w:spacing w:before="80"/>
        <w:rPr>
          <w:rFonts w:asciiTheme="minorHAnsi" w:hAnsiTheme="minorHAnsi" w:cstheme="minorHAnsi"/>
          <w:color w:val="008000"/>
          <w:szCs w:val="22"/>
        </w:rPr>
      </w:pPr>
      <w:r w:rsidRPr="00FD726E">
        <w:rPr>
          <w:rFonts w:asciiTheme="minorHAnsi" w:hAnsiTheme="minorHAnsi" w:cstheme="minorHAnsi"/>
          <w:color w:val="008000"/>
          <w:szCs w:val="22"/>
        </w:rPr>
        <w:t xml:space="preserve">Nach Aufforderung durch den Ansprechpartner des Kunden ist der Austausch projektrelevanter Informationen, wie z. B. der APQP Projektstatus, über den Internet-Marktplatz </w:t>
      </w:r>
      <w:r w:rsidRPr="00FD726E">
        <w:rPr>
          <w:rFonts w:asciiTheme="minorHAnsi" w:hAnsiTheme="minorHAnsi" w:cstheme="minorHAnsi"/>
          <w:i/>
          <w:color w:val="008000"/>
          <w:szCs w:val="22"/>
        </w:rPr>
        <w:t>SupplyOn</w:t>
      </w:r>
      <w:r w:rsidRPr="00FD726E">
        <w:rPr>
          <w:rFonts w:asciiTheme="minorHAnsi" w:hAnsiTheme="minorHAnsi" w:cstheme="minorHAnsi"/>
          <w:color w:val="008000"/>
          <w:szCs w:val="22"/>
        </w:rPr>
        <w:t xml:space="preserve"> mit dem webbasierten Modul </w:t>
      </w:r>
      <w:r w:rsidRPr="00FD726E">
        <w:rPr>
          <w:rFonts w:asciiTheme="minorHAnsi" w:hAnsiTheme="minorHAnsi" w:cstheme="minorHAnsi"/>
          <w:i/>
          <w:color w:val="008000"/>
          <w:szCs w:val="22"/>
        </w:rPr>
        <w:t>Project Management</w:t>
      </w:r>
      <w:r w:rsidRPr="00FD726E">
        <w:rPr>
          <w:rFonts w:asciiTheme="minorHAnsi" w:hAnsiTheme="minorHAnsi" w:cstheme="minorHAnsi"/>
          <w:color w:val="008000"/>
          <w:szCs w:val="22"/>
        </w:rPr>
        <w:t xml:space="preserve"> abzuwickeln (nähere Informationen siehe </w:t>
      </w:r>
      <w:r w:rsidRPr="00FD726E">
        <w:rPr>
          <w:rFonts w:asciiTheme="minorHAnsi" w:hAnsiTheme="minorHAnsi" w:cstheme="minorHAnsi"/>
          <w:i/>
          <w:color w:val="008000"/>
          <w:szCs w:val="22"/>
        </w:rPr>
        <w:t>www.SupplyOn.com</w:t>
      </w:r>
      <w:r w:rsidRPr="00FD726E">
        <w:rPr>
          <w:rFonts w:asciiTheme="minorHAnsi" w:hAnsiTheme="minorHAnsi" w:cstheme="minorHAnsi"/>
          <w:color w:val="008000"/>
          <w:szCs w:val="22"/>
        </w:rPr>
        <w:t xml:space="preserve">). </w:t>
      </w:r>
    </w:p>
    <w:p w:rsidR="00FD726E" w:rsidRPr="00FD726E" w:rsidRDefault="00FD726E" w:rsidP="00FD726E">
      <w:pPr>
        <w:pStyle w:val="StandardBlock"/>
        <w:spacing w:before="80"/>
        <w:rPr>
          <w:rFonts w:asciiTheme="minorHAnsi" w:hAnsiTheme="minorHAnsi" w:cstheme="minorHAnsi"/>
          <w:szCs w:val="22"/>
        </w:rPr>
      </w:pPr>
      <w:r w:rsidRPr="00FD726E">
        <w:rPr>
          <w:rFonts w:asciiTheme="minorHAnsi" w:hAnsiTheme="minorHAnsi" w:cstheme="minorHAnsi"/>
          <w:szCs w:val="22"/>
        </w:rPr>
        <w:t xml:space="preserve">Zur Projektplanung und Terminüberwachung sind bei Projektstart die Soll-Termine der einzelnen </w:t>
      </w:r>
      <w:r w:rsidRPr="00FD726E">
        <w:rPr>
          <w:rFonts w:asciiTheme="minorHAnsi" w:hAnsiTheme="minorHAnsi" w:cstheme="minorHAnsi"/>
          <w:i/>
          <w:szCs w:val="22"/>
        </w:rPr>
        <w:t xml:space="preserve">APQP </w:t>
      </w:r>
      <w:r w:rsidRPr="00FD726E">
        <w:rPr>
          <w:rFonts w:asciiTheme="minorHAnsi" w:hAnsiTheme="minorHAnsi" w:cstheme="minorHAnsi"/>
          <w:szCs w:val="22"/>
        </w:rPr>
        <w:t xml:space="preserve">Elemente </w:t>
      </w:r>
      <w:r w:rsidRPr="00FD726E">
        <w:rPr>
          <w:rFonts w:asciiTheme="minorHAnsi" w:hAnsiTheme="minorHAnsi" w:cstheme="minorHAnsi"/>
          <w:color w:val="008000"/>
          <w:szCs w:val="22"/>
        </w:rPr>
        <w:t xml:space="preserve">(siehe </w:t>
      </w:r>
      <w:r w:rsidRPr="00FD726E">
        <w:rPr>
          <w:rFonts w:asciiTheme="minorHAnsi" w:hAnsiTheme="minorHAnsi" w:cstheme="minorHAnsi"/>
          <w:i/>
          <w:color w:val="008000"/>
          <w:szCs w:val="22"/>
        </w:rPr>
        <w:t>Anlage 2</w:t>
      </w:r>
      <w:r w:rsidRPr="00FD726E">
        <w:rPr>
          <w:rFonts w:asciiTheme="minorHAnsi" w:hAnsiTheme="minorHAnsi" w:cstheme="minorHAnsi"/>
          <w:color w:val="008000"/>
          <w:szCs w:val="22"/>
        </w:rPr>
        <w:t>)</w:t>
      </w:r>
      <w:r w:rsidRPr="00FD726E">
        <w:rPr>
          <w:rFonts w:asciiTheme="minorHAnsi" w:hAnsiTheme="minorHAnsi" w:cstheme="minorHAnsi"/>
          <w:szCs w:val="22"/>
        </w:rPr>
        <w:t xml:space="preserve"> im </w:t>
      </w:r>
      <w:r w:rsidRPr="00FD726E">
        <w:rPr>
          <w:rFonts w:asciiTheme="minorHAnsi" w:hAnsiTheme="minorHAnsi" w:cstheme="minorHAnsi"/>
          <w:i/>
          <w:szCs w:val="22"/>
        </w:rPr>
        <w:t>APQP Status Report</w:t>
      </w:r>
      <w:r w:rsidRPr="00FD726E">
        <w:rPr>
          <w:rFonts w:asciiTheme="minorHAnsi" w:hAnsiTheme="minorHAnsi" w:cstheme="minorHAnsi"/>
          <w:szCs w:val="22"/>
        </w:rPr>
        <w:t xml:space="preserve"> </w:t>
      </w:r>
      <w:r w:rsidRPr="00FD726E">
        <w:rPr>
          <w:rFonts w:asciiTheme="minorHAnsi" w:hAnsiTheme="minorHAnsi" w:cstheme="minorHAnsi"/>
          <w:color w:val="008000"/>
          <w:szCs w:val="22"/>
        </w:rPr>
        <w:t xml:space="preserve">(siehe </w:t>
      </w:r>
      <w:r w:rsidRPr="00FD726E">
        <w:rPr>
          <w:rFonts w:asciiTheme="minorHAnsi" w:hAnsiTheme="minorHAnsi" w:cstheme="minorHAnsi"/>
          <w:i/>
          <w:color w:val="008000"/>
          <w:szCs w:val="22"/>
        </w:rPr>
        <w:t>Anlage 3</w:t>
      </w:r>
      <w:r w:rsidRPr="00FD726E">
        <w:rPr>
          <w:rFonts w:asciiTheme="minorHAnsi" w:hAnsiTheme="minorHAnsi" w:cstheme="minorHAnsi"/>
          <w:color w:val="008000"/>
          <w:szCs w:val="22"/>
        </w:rPr>
        <w:t>)</w:t>
      </w:r>
      <w:r w:rsidRPr="00FD726E">
        <w:rPr>
          <w:rFonts w:asciiTheme="minorHAnsi" w:hAnsiTheme="minorHAnsi" w:cstheme="minorHAnsi"/>
          <w:szCs w:val="22"/>
        </w:rPr>
        <w:t xml:space="preserve"> einzutragen. Der Abschluss der Elemente wird mit Eintrag der Ist-Termine dokumentiert.</w:t>
      </w:r>
    </w:p>
    <w:p w:rsidR="00FD726E" w:rsidRPr="00FD726E" w:rsidRDefault="00FD726E" w:rsidP="00FD726E">
      <w:pPr>
        <w:spacing w:before="80"/>
        <w:jc w:val="both"/>
        <w:rPr>
          <w:rFonts w:cstheme="minorHAnsi"/>
          <w:sz w:val="22"/>
          <w:lang w:val="de-DE"/>
        </w:rPr>
      </w:pPr>
      <w:r w:rsidRPr="00FD726E">
        <w:rPr>
          <w:rFonts w:cstheme="minorHAnsi"/>
          <w:sz w:val="22"/>
          <w:lang w:val="de-DE"/>
        </w:rPr>
        <w:t>Bei Gefährdung des Serienanlauftermins oder Gefährdung einzelner Elemente müssen vom Lieferanten eigenverantwortlich geeignete Abstellmaßnahmen eingeleitet und verfolgt werden. Das weitere Vorgehen ist gemeinsam mit dem Kunden abzustimmen.</w:t>
      </w:r>
    </w:p>
    <w:p w:rsidR="00FD726E" w:rsidRPr="00FD726E" w:rsidRDefault="00FD726E" w:rsidP="00FD726E">
      <w:pPr>
        <w:pStyle w:val="StandardBlock"/>
        <w:spacing w:before="80" w:after="120"/>
        <w:rPr>
          <w:rFonts w:asciiTheme="minorHAnsi" w:hAnsiTheme="minorHAnsi" w:cstheme="minorHAnsi"/>
          <w:szCs w:val="22"/>
        </w:rPr>
      </w:pPr>
      <w:r w:rsidRPr="00FD726E">
        <w:rPr>
          <w:rFonts w:asciiTheme="minorHAnsi" w:hAnsiTheme="minorHAnsi" w:cstheme="minorHAnsi"/>
          <w:szCs w:val="22"/>
        </w:rPr>
        <w:t xml:space="preserve">Der Status der einzelnen Elemente ist im </w:t>
      </w:r>
      <w:r w:rsidRPr="00FD726E">
        <w:rPr>
          <w:rFonts w:asciiTheme="minorHAnsi" w:hAnsiTheme="minorHAnsi" w:cstheme="minorHAnsi"/>
          <w:i/>
          <w:szCs w:val="22"/>
        </w:rPr>
        <w:t>APQP Status Report</w:t>
      </w:r>
      <w:r w:rsidRPr="00FD726E">
        <w:rPr>
          <w:rFonts w:asciiTheme="minorHAnsi" w:hAnsiTheme="minorHAnsi" w:cstheme="minorHAnsi"/>
          <w:szCs w:val="22"/>
        </w:rPr>
        <w:t xml:space="preserve"> wie folgt farblich zu kennzeichnen:</w:t>
      </w:r>
    </w:p>
    <w:tbl>
      <w:tblPr>
        <w:tblStyle w:val="Tabellenraster"/>
        <w:tblW w:w="0" w:type="auto"/>
        <w:tblInd w:w="108" w:type="dxa"/>
        <w:tblLook w:val="01E0" w:firstRow="1" w:lastRow="1" w:firstColumn="1" w:lastColumn="1" w:noHBand="0" w:noVBand="0"/>
      </w:tblPr>
      <w:tblGrid>
        <w:gridCol w:w="989"/>
        <w:gridCol w:w="8589"/>
      </w:tblGrid>
      <w:tr w:rsidR="00FD726E" w:rsidRPr="00FD726E" w:rsidTr="00EF5E17">
        <w:tc>
          <w:tcPr>
            <w:tcW w:w="993" w:type="dxa"/>
            <w:tcBorders>
              <w:bottom w:val="single" w:sz="4" w:space="0" w:color="auto"/>
            </w:tcBorders>
          </w:tcPr>
          <w:p w:rsidR="00FD726E" w:rsidRPr="00FD726E" w:rsidRDefault="00FD726E" w:rsidP="00EF5E17">
            <w:pPr>
              <w:pStyle w:val="StandardBlock"/>
              <w:spacing w:before="120" w:after="120"/>
              <w:jc w:val="center"/>
              <w:rPr>
                <w:rFonts w:asciiTheme="minorHAnsi" w:hAnsiTheme="minorHAnsi" w:cstheme="minorHAnsi"/>
                <w:b/>
                <w:szCs w:val="22"/>
              </w:rPr>
            </w:pPr>
            <w:r w:rsidRPr="00FD726E">
              <w:rPr>
                <w:rFonts w:asciiTheme="minorHAnsi" w:hAnsiTheme="minorHAnsi" w:cstheme="minorHAnsi"/>
                <w:b/>
                <w:szCs w:val="22"/>
              </w:rPr>
              <w:t>Status</w:t>
            </w:r>
          </w:p>
        </w:tc>
        <w:tc>
          <w:tcPr>
            <w:tcW w:w="8678" w:type="dxa"/>
          </w:tcPr>
          <w:p w:rsidR="00FD726E" w:rsidRPr="00FD726E" w:rsidRDefault="00FD726E" w:rsidP="00EF5E17">
            <w:pPr>
              <w:pStyle w:val="StandardBlock"/>
              <w:spacing w:before="120" w:after="120"/>
              <w:jc w:val="left"/>
              <w:rPr>
                <w:rFonts w:asciiTheme="minorHAnsi" w:hAnsiTheme="minorHAnsi" w:cstheme="minorHAnsi"/>
                <w:b/>
                <w:szCs w:val="22"/>
              </w:rPr>
            </w:pPr>
            <w:r w:rsidRPr="00FD726E">
              <w:rPr>
                <w:rFonts w:asciiTheme="minorHAnsi" w:hAnsiTheme="minorHAnsi" w:cstheme="minorHAnsi"/>
                <w:b/>
                <w:szCs w:val="22"/>
              </w:rPr>
              <w:t>Bedeutung</w:t>
            </w:r>
          </w:p>
        </w:tc>
      </w:tr>
      <w:tr w:rsidR="00FD726E" w:rsidRPr="002137E4" w:rsidTr="00EF5E17">
        <w:tc>
          <w:tcPr>
            <w:tcW w:w="993" w:type="dxa"/>
            <w:tcBorders>
              <w:bottom w:val="single" w:sz="4" w:space="0" w:color="auto"/>
            </w:tcBorders>
            <w:shd w:val="clear" w:color="auto" w:fill="008000"/>
            <w:vAlign w:val="center"/>
          </w:tcPr>
          <w:p w:rsidR="00FD726E" w:rsidRPr="00FD726E" w:rsidRDefault="00FD726E" w:rsidP="00EF5E17">
            <w:pPr>
              <w:pStyle w:val="StandardBlock"/>
              <w:spacing w:before="120" w:after="120"/>
              <w:jc w:val="center"/>
              <w:rPr>
                <w:rFonts w:asciiTheme="minorHAnsi" w:hAnsiTheme="minorHAnsi" w:cstheme="minorHAnsi"/>
                <w:b/>
                <w:color w:val="FFFFFF"/>
                <w:szCs w:val="22"/>
              </w:rPr>
            </w:pPr>
            <w:r w:rsidRPr="00FD726E">
              <w:rPr>
                <w:rFonts w:asciiTheme="minorHAnsi" w:hAnsiTheme="minorHAnsi" w:cstheme="minorHAnsi"/>
                <w:b/>
                <w:color w:val="FFFFFF"/>
                <w:szCs w:val="22"/>
              </w:rPr>
              <w:t>Grün</w:t>
            </w:r>
          </w:p>
        </w:tc>
        <w:tc>
          <w:tcPr>
            <w:tcW w:w="8678" w:type="dxa"/>
          </w:tcPr>
          <w:p w:rsidR="00FD726E" w:rsidRPr="00FD726E" w:rsidRDefault="00FD726E" w:rsidP="00FD726E">
            <w:pPr>
              <w:pStyle w:val="StandardBlock"/>
              <w:numPr>
                <w:ilvl w:val="0"/>
                <w:numId w:val="38"/>
              </w:numPr>
              <w:tabs>
                <w:tab w:val="clear" w:pos="720"/>
                <w:tab w:val="num" w:pos="317"/>
              </w:tabs>
              <w:spacing w:before="120"/>
              <w:ind w:left="318" w:hanging="284"/>
              <w:rPr>
                <w:rFonts w:asciiTheme="minorHAnsi" w:hAnsiTheme="minorHAnsi" w:cstheme="minorHAnsi"/>
                <w:szCs w:val="22"/>
              </w:rPr>
            </w:pPr>
            <w:r w:rsidRPr="00FD726E">
              <w:rPr>
                <w:rFonts w:asciiTheme="minorHAnsi" w:hAnsiTheme="minorHAnsi" w:cstheme="minorHAnsi"/>
                <w:szCs w:val="22"/>
              </w:rPr>
              <w:t>Termin/Qualität des Elementes sind nicht gefährdet.</w:t>
            </w:r>
          </w:p>
          <w:p w:rsidR="00FD726E" w:rsidRPr="00FD726E" w:rsidRDefault="00FD726E" w:rsidP="00FD726E">
            <w:pPr>
              <w:pStyle w:val="StandardBlock"/>
              <w:numPr>
                <w:ilvl w:val="0"/>
                <w:numId w:val="38"/>
              </w:numPr>
              <w:tabs>
                <w:tab w:val="clear" w:pos="720"/>
                <w:tab w:val="num" w:pos="317"/>
              </w:tabs>
              <w:spacing w:before="120" w:after="120"/>
              <w:ind w:left="318" w:hanging="284"/>
              <w:rPr>
                <w:rFonts w:asciiTheme="minorHAnsi" w:hAnsiTheme="minorHAnsi" w:cstheme="minorHAnsi"/>
                <w:szCs w:val="22"/>
              </w:rPr>
            </w:pPr>
            <w:r w:rsidRPr="00FD726E">
              <w:rPr>
                <w:rFonts w:asciiTheme="minorHAnsi" w:hAnsiTheme="minorHAnsi" w:cstheme="minorHAnsi"/>
                <w:szCs w:val="22"/>
              </w:rPr>
              <w:t>Der Serienanlauf ist nicht gefährdet.</w:t>
            </w:r>
          </w:p>
        </w:tc>
      </w:tr>
      <w:tr w:rsidR="00FD726E" w:rsidRPr="002137E4" w:rsidTr="00EF5E17">
        <w:tc>
          <w:tcPr>
            <w:tcW w:w="993" w:type="dxa"/>
            <w:tcBorders>
              <w:bottom w:val="single" w:sz="4" w:space="0" w:color="auto"/>
            </w:tcBorders>
            <w:shd w:val="clear" w:color="auto" w:fill="FFFF00"/>
            <w:vAlign w:val="center"/>
          </w:tcPr>
          <w:p w:rsidR="00FD726E" w:rsidRPr="00FD726E" w:rsidRDefault="00FD726E" w:rsidP="00EF5E17">
            <w:pPr>
              <w:pStyle w:val="StandardBlock"/>
              <w:spacing w:before="120" w:after="120"/>
              <w:jc w:val="center"/>
              <w:rPr>
                <w:rFonts w:asciiTheme="minorHAnsi" w:hAnsiTheme="minorHAnsi" w:cstheme="minorHAnsi"/>
                <w:b/>
                <w:szCs w:val="22"/>
              </w:rPr>
            </w:pPr>
            <w:r w:rsidRPr="00FD726E">
              <w:rPr>
                <w:rFonts w:asciiTheme="minorHAnsi" w:hAnsiTheme="minorHAnsi" w:cstheme="minorHAnsi"/>
                <w:b/>
                <w:szCs w:val="22"/>
              </w:rPr>
              <w:t>Gelb</w:t>
            </w:r>
          </w:p>
        </w:tc>
        <w:tc>
          <w:tcPr>
            <w:tcW w:w="8678" w:type="dxa"/>
          </w:tcPr>
          <w:p w:rsidR="00FD726E" w:rsidRPr="00FD726E" w:rsidRDefault="00FD726E" w:rsidP="00FD726E">
            <w:pPr>
              <w:pStyle w:val="StandardBlock"/>
              <w:numPr>
                <w:ilvl w:val="0"/>
                <w:numId w:val="37"/>
              </w:numPr>
              <w:tabs>
                <w:tab w:val="clear" w:pos="720"/>
                <w:tab w:val="num" w:pos="317"/>
              </w:tabs>
              <w:spacing w:before="120"/>
              <w:ind w:left="318" w:hanging="318"/>
              <w:rPr>
                <w:rFonts w:asciiTheme="minorHAnsi" w:hAnsiTheme="minorHAnsi" w:cstheme="minorHAnsi"/>
                <w:szCs w:val="22"/>
              </w:rPr>
            </w:pPr>
            <w:r w:rsidRPr="00FD726E">
              <w:rPr>
                <w:rFonts w:asciiTheme="minorHAnsi" w:hAnsiTheme="minorHAnsi" w:cstheme="minorHAnsi"/>
                <w:szCs w:val="22"/>
              </w:rPr>
              <w:t xml:space="preserve">Termin/Qualität des Elementes sind gefährdet. </w:t>
            </w:r>
          </w:p>
          <w:p w:rsidR="00FD726E" w:rsidRPr="00FD726E" w:rsidRDefault="00FD726E" w:rsidP="00FD726E">
            <w:pPr>
              <w:pStyle w:val="StandardBlock"/>
              <w:numPr>
                <w:ilvl w:val="0"/>
                <w:numId w:val="37"/>
              </w:numPr>
              <w:tabs>
                <w:tab w:val="clear" w:pos="720"/>
                <w:tab w:val="num" w:pos="317"/>
              </w:tabs>
              <w:spacing w:before="120" w:after="120"/>
              <w:ind w:left="318" w:hanging="318"/>
              <w:rPr>
                <w:rFonts w:asciiTheme="minorHAnsi" w:hAnsiTheme="minorHAnsi" w:cstheme="minorHAnsi"/>
                <w:szCs w:val="22"/>
              </w:rPr>
            </w:pPr>
            <w:r w:rsidRPr="00FD726E">
              <w:rPr>
                <w:rFonts w:asciiTheme="minorHAnsi" w:hAnsiTheme="minorHAnsi" w:cstheme="minorHAnsi"/>
                <w:szCs w:val="22"/>
              </w:rPr>
              <w:t>Der Serienanlauf ist nicht gefährdet.</w:t>
            </w:r>
          </w:p>
          <w:p w:rsidR="00FD726E" w:rsidRPr="00FD726E" w:rsidRDefault="00FD726E" w:rsidP="00FD726E">
            <w:pPr>
              <w:pStyle w:val="StandardBlock"/>
              <w:numPr>
                <w:ilvl w:val="0"/>
                <w:numId w:val="37"/>
              </w:numPr>
              <w:tabs>
                <w:tab w:val="clear" w:pos="720"/>
                <w:tab w:val="num" w:pos="317"/>
              </w:tabs>
              <w:spacing w:before="120" w:after="120"/>
              <w:ind w:left="318" w:hanging="318"/>
              <w:rPr>
                <w:rFonts w:asciiTheme="minorHAnsi" w:hAnsiTheme="minorHAnsi" w:cstheme="minorHAnsi"/>
                <w:szCs w:val="22"/>
              </w:rPr>
            </w:pPr>
            <w:r w:rsidRPr="00FD726E">
              <w:rPr>
                <w:rFonts w:asciiTheme="minorHAnsi" w:hAnsiTheme="minorHAnsi" w:cstheme="minorHAnsi"/>
                <w:szCs w:val="22"/>
              </w:rPr>
              <w:t>Entsprechende Korrekturmaßnahmen und Verantwortliche müssen festgelegt sein.</w:t>
            </w:r>
          </w:p>
        </w:tc>
      </w:tr>
      <w:tr w:rsidR="00FD726E" w:rsidRPr="002137E4" w:rsidTr="00EF5E17">
        <w:tc>
          <w:tcPr>
            <w:tcW w:w="993" w:type="dxa"/>
            <w:shd w:val="clear" w:color="auto" w:fill="FF0000"/>
            <w:vAlign w:val="center"/>
          </w:tcPr>
          <w:p w:rsidR="00FD726E" w:rsidRPr="00FD726E" w:rsidRDefault="00FD726E" w:rsidP="00EF5E17">
            <w:pPr>
              <w:pStyle w:val="StandardBlock"/>
              <w:spacing w:before="120" w:after="120"/>
              <w:jc w:val="center"/>
              <w:rPr>
                <w:rFonts w:asciiTheme="minorHAnsi" w:hAnsiTheme="minorHAnsi" w:cstheme="minorHAnsi"/>
                <w:b/>
                <w:szCs w:val="22"/>
              </w:rPr>
            </w:pPr>
            <w:r w:rsidRPr="00FD726E">
              <w:rPr>
                <w:rFonts w:asciiTheme="minorHAnsi" w:hAnsiTheme="minorHAnsi" w:cstheme="minorHAnsi"/>
                <w:b/>
                <w:szCs w:val="22"/>
              </w:rPr>
              <w:t>Rot</w:t>
            </w:r>
          </w:p>
        </w:tc>
        <w:tc>
          <w:tcPr>
            <w:tcW w:w="8678" w:type="dxa"/>
          </w:tcPr>
          <w:p w:rsidR="00FD726E" w:rsidRPr="00FD726E" w:rsidRDefault="00FD726E" w:rsidP="00FD726E">
            <w:pPr>
              <w:pStyle w:val="StandardBlock"/>
              <w:numPr>
                <w:ilvl w:val="0"/>
                <w:numId w:val="39"/>
              </w:numPr>
              <w:tabs>
                <w:tab w:val="clear" w:pos="720"/>
                <w:tab w:val="num" w:pos="317"/>
              </w:tabs>
              <w:spacing w:before="120"/>
              <w:ind w:left="318" w:hanging="318"/>
              <w:rPr>
                <w:rFonts w:asciiTheme="minorHAnsi" w:hAnsiTheme="minorHAnsi" w:cstheme="minorHAnsi"/>
                <w:szCs w:val="22"/>
              </w:rPr>
            </w:pPr>
            <w:r w:rsidRPr="00FD726E">
              <w:rPr>
                <w:rFonts w:asciiTheme="minorHAnsi" w:hAnsiTheme="minorHAnsi" w:cstheme="minorHAnsi"/>
                <w:szCs w:val="22"/>
              </w:rPr>
              <w:t>Termin/Qualität des Elementes werden nicht eingehalten.</w:t>
            </w:r>
          </w:p>
          <w:p w:rsidR="00FD726E" w:rsidRPr="00FD726E" w:rsidRDefault="00FD726E" w:rsidP="00FD726E">
            <w:pPr>
              <w:pStyle w:val="StandardBlock"/>
              <w:numPr>
                <w:ilvl w:val="0"/>
                <w:numId w:val="39"/>
              </w:numPr>
              <w:tabs>
                <w:tab w:val="clear" w:pos="720"/>
                <w:tab w:val="num" w:pos="317"/>
              </w:tabs>
              <w:spacing w:before="120" w:after="120"/>
              <w:ind w:left="318" w:hanging="318"/>
              <w:rPr>
                <w:rFonts w:asciiTheme="minorHAnsi" w:hAnsiTheme="minorHAnsi" w:cstheme="minorHAnsi"/>
                <w:szCs w:val="22"/>
              </w:rPr>
            </w:pPr>
            <w:r w:rsidRPr="00FD726E">
              <w:rPr>
                <w:rFonts w:asciiTheme="minorHAnsi" w:hAnsiTheme="minorHAnsi" w:cstheme="minorHAnsi"/>
                <w:szCs w:val="22"/>
              </w:rPr>
              <w:t>Der Serienanlauf ist gefährdet.</w:t>
            </w:r>
          </w:p>
          <w:p w:rsidR="00FD726E" w:rsidRPr="00FD726E" w:rsidRDefault="00FD726E" w:rsidP="00FD726E">
            <w:pPr>
              <w:pStyle w:val="StandardBlock"/>
              <w:numPr>
                <w:ilvl w:val="0"/>
                <w:numId w:val="39"/>
              </w:numPr>
              <w:tabs>
                <w:tab w:val="clear" w:pos="720"/>
                <w:tab w:val="num" w:pos="317"/>
              </w:tabs>
              <w:spacing w:before="120" w:after="120"/>
              <w:ind w:left="318" w:hanging="318"/>
              <w:rPr>
                <w:rFonts w:asciiTheme="minorHAnsi" w:hAnsiTheme="minorHAnsi" w:cstheme="minorHAnsi"/>
                <w:szCs w:val="22"/>
              </w:rPr>
            </w:pPr>
            <w:r w:rsidRPr="00FD726E">
              <w:rPr>
                <w:rFonts w:asciiTheme="minorHAnsi" w:hAnsiTheme="minorHAnsi" w:cstheme="minorHAnsi"/>
                <w:szCs w:val="22"/>
              </w:rPr>
              <w:t>Entsprechende Korrekturmaßnahmen und Verantwortliche müssen festgelegt und mit dem Kunden abgestimmt sein.</w:t>
            </w:r>
          </w:p>
        </w:tc>
      </w:tr>
    </w:tbl>
    <w:p w:rsidR="00FD726E" w:rsidRPr="00FD726E" w:rsidRDefault="00FD726E" w:rsidP="00FD726E">
      <w:pPr>
        <w:pStyle w:val="berschrift1"/>
        <w:tabs>
          <w:tab w:val="left" w:pos="540"/>
        </w:tabs>
        <w:spacing w:before="360" w:after="240"/>
        <w:ind w:left="0" w:firstLine="0"/>
        <w:rPr>
          <w:rFonts w:cstheme="minorHAnsi"/>
          <w:sz w:val="24"/>
        </w:rPr>
      </w:pPr>
      <w:r w:rsidRPr="00FD726E">
        <w:rPr>
          <w:rFonts w:cstheme="minorHAnsi"/>
          <w:sz w:val="24"/>
        </w:rPr>
        <w:t>Produktentstehungsprozess</w:t>
      </w:r>
    </w:p>
    <w:p w:rsidR="00FD726E" w:rsidRPr="00FD726E" w:rsidRDefault="00FD726E" w:rsidP="00FD726E">
      <w:pPr>
        <w:pStyle w:val="StandardBlock"/>
        <w:rPr>
          <w:rFonts w:asciiTheme="minorHAnsi" w:hAnsiTheme="minorHAnsi" w:cstheme="minorHAnsi"/>
          <w:szCs w:val="22"/>
        </w:rPr>
      </w:pPr>
      <w:r w:rsidRPr="00FD726E">
        <w:rPr>
          <w:rFonts w:asciiTheme="minorHAnsi" w:hAnsiTheme="minorHAnsi" w:cstheme="minorHAnsi"/>
          <w:szCs w:val="22"/>
        </w:rPr>
        <w:t xml:space="preserve">Der Produktentstehungsprozess </w:t>
      </w:r>
      <w:r w:rsidRPr="00FD726E">
        <w:rPr>
          <w:rFonts w:asciiTheme="minorHAnsi" w:hAnsiTheme="minorHAnsi" w:cstheme="minorHAnsi"/>
          <w:color w:val="008000"/>
          <w:szCs w:val="22"/>
        </w:rPr>
        <w:t>des Kunden</w:t>
      </w:r>
      <w:r w:rsidRPr="00FD726E">
        <w:rPr>
          <w:rFonts w:asciiTheme="minorHAnsi" w:hAnsiTheme="minorHAnsi" w:cstheme="minorHAnsi"/>
          <w:szCs w:val="22"/>
        </w:rPr>
        <w:t xml:space="preserve"> (PEP) besteht aus aufeinanderfolgenden Phasen, die durch Meilensteine getrennt sind. Bei Erreichen eines Meilensteines wird der aktuelle Status des Projektes überprüft. Falls erforderlich, sind zusätzliche Aktivitäten festzulegen.</w:t>
      </w:r>
    </w:p>
    <w:p w:rsidR="00FD726E" w:rsidRPr="00FD726E" w:rsidRDefault="00FD726E" w:rsidP="00FD726E">
      <w:pPr>
        <w:pStyle w:val="StandardBlock"/>
        <w:spacing w:before="80"/>
        <w:rPr>
          <w:rFonts w:asciiTheme="minorHAnsi" w:hAnsiTheme="minorHAnsi" w:cstheme="minorHAnsi"/>
          <w:szCs w:val="22"/>
        </w:rPr>
      </w:pPr>
      <w:r w:rsidRPr="00FD726E">
        <w:rPr>
          <w:rFonts w:asciiTheme="minorHAnsi" w:hAnsiTheme="minorHAnsi" w:cstheme="minorHAnsi"/>
          <w:szCs w:val="22"/>
        </w:rPr>
        <w:t xml:space="preserve">Der vom Kunden vorgeschlagene Ablauf ist in </w:t>
      </w:r>
      <w:r w:rsidRPr="00FD726E">
        <w:rPr>
          <w:rFonts w:asciiTheme="minorHAnsi" w:hAnsiTheme="minorHAnsi" w:cstheme="minorHAnsi"/>
          <w:i/>
          <w:szCs w:val="22"/>
        </w:rPr>
        <w:t xml:space="preserve">Anlage 1 </w:t>
      </w:r>
      <w:r w:rsidRPr="00FD726E">
        <w:rPr>
          <w:rFonts w:asciiTheme="minorHAnsi" w:hAnsiTheme="minorHAnsi" w:cstheme="minorHAnsi"/>
          <w:szCs w:val="22"/>
        </w:rPr>
        <w:t xml:space="preserve">dargestellt und bildet die Grundlage zur gemeinsamen, strukturierten Abwicklung des Projektes. </w:t>
      </w:r>
    </w:p>
    <w:p w:rsidR="00FD726E" w:rsidRPr="00FD726E" w:rsidRDefault="00FD726E" w:rsidP="00FD726E">
      <w:pPr>
        <w:pStyle w:val="StandardBlock"/>
        <w:spacing w:before="80"/>
        <w:rPr>
          <w:rFonts w:asciiTheme="minorHAnsi" w:hAnsiTheme="minorHAnsi" w:cstheme="minorHAnsi"/>
          <w:szCs w:val="22"/>
        </w:rPr>
      </w:pPr>
      <w:r w:rsidRPr="00FD726E">
        <w:rPr>
          <w:rFonts w:asciiTheme="minorHAnsi" w:hAnsiTheme="minorHAnsi" w:cstheme="minorHAnsi"/>
          <w:szCs w:val="22"/>
        </w:rPr>
        <w:t xml:space="preserve">In bestimmten Fällen, z. B. bei komplexen Systemen oder auf Forderung des Endkunden, kann der Kunde das Verfahren „Reifegradabsicherung für Neuteile“ des </w:t>
      </w:r>
      <w:r w:rsidRPr="00FD726E">
        <w:rPr>
          <w:rFonts w:asciiTheme="minorHAnsi" w:hAnsiTheme="minorHAnsi" w:cstheme="minorHAnsi"/>
          <w:i/>
          <w:szCs w:val="22"/>
        </w:rPr>
        <w:t xml:space="preserve">VDA (Verband der Automobilindustrie) </w:t>
      </w:r>
      <w:r w:rsidRPr="00FD726E">
        <w:rPr>
          <w:rFonts w:asciiTheme="minorHAnsi" w:hAnsiTheme="minorHAnsi" w:cstheme="minorHAnsi"/>
          <w:szCs w:val="22"/>
        </w:rPr>
        <w:t xml:space="preserve">zu Grunde legen und mit dem Lieferanten vereinbaren. </w:t>
      </w:r>
    </w:p>
    <w:p w:rsidR="00FD726E" w:rsidRPr="00FD726E" w:rsidRDefault="00FD726E" w:rsidP="00FD726E">
      <w:pPr>
        <w:pStyle w:val="berschrift1"/>
        <w:pageBreakBefore/>
        <w:tabs>
          <w:tab w:val="left" w:pos="540"/>
        </w:tabs>
        <w:spacing w:before="360" w:after="240"/>
        <w:ind w:left="0" w:firstLine="0"/>
        <w:rPr>
          <w:rFonts w:cstheme="minorHAnsi"/>
          <w:sz w:val="24"/>
        </w:rPr>
      </w:pPr>
      <w:bookmarkStart w:id="1" w:name="_Toc183486469"/>
      <w:r w:rsidRPr="00FD726E">
        <w:rPr>
          <w:rFonts w:cstheme="minorHAnsi"/>
          <w:sz w:val="24"/>
        </w:rPr>
        <w:lastRenderedPageBreak/>
        <w:t>Mitgeltende Unterlagen</w:t>
      </w:r>
      <w:bookmarkEnd w:id="1"/>
    </w:p>
    <w:p w:rsidR="00FD726E" w:rsidRPr="00FD726E" w:rsidRDefault="00FD726E" w:rsidP="00FD726E">
      <w:pPr>
        <w:tabs>
          <w:tab w:val="left" w:pos="2880"/>
        </w:tabs>
        <w:rPr>
          <w:rFonts w:cstheme="minorHAnsi"/>
          <w:sz w:val="22"/>
          <w:lang w:val="de-DE"/>
        </w:rPr>
      </w:pPr>
      <w:r w:rsidRPr="00FD726E">
        <w:rPr>
          <w:rFonts w:cstheme="minorHAnsi"/>
          <w:b/>
          <w:sz w:val="22"/>
          <w:lang w:val="de-DE"/>
        </w:rPr>
        <w:t xml:space="preserve">Mitgeltende Anlagen zu S 296001-1 </w:t>
      </w:r>
      <w:r w:rsidRPr="00FD726E">
        <w:rPr>
          <w:rFonts w:cstheme="minorHAnsi"/>
          <w:b/>
          <w:sz w:val="22"/>
          <w:lang w:val="de-DE"/>
        </w:rPr>
        <w:br/>
      </w:r>
      <w:r w:rsidRPr="00FD726E">
        <w:rPr>
          <w:rFonts w:cstheme="minorHAnsi"/>
          <w:sz w:val="22"/>
          <w:lang w:val="de-DE"/>
        </w:rPr>
        <w:t xml:space="preserve">(siehe </w:t>
      </w:r>
      <w:r w:rsidRPr="00FD726E">
        <w:rPr>
          <w:rFonts w:cstheme="minorHAnsi"/>
          <w:i/>
          <w:sz w:val="22"/>
          <w:lang w:val="de-DE"/>
        </w:rPr>
        <w:t>www.Schaeffler.de / Lieferanten / Qualität / Produktionsmaterial</w:t>
      </w:r>
      <w:r w:rsidRPr="00FD726E">
        <w:rPr>
          <w:rFonts w:cstheme="minorHAnsi"/>
          <w:sz w:val="22"/>
          <w:lang w:val="de-DE"/>
        </w:rPr>
        <w:t>)</w:t>
      </w:r>
    </w:p>
    <w:p w:rsidR="00FD726E" w:rsidRPr="00FD726E" w:rsidRDefault="00FD726E" w:rsidP="00FD726E">
      <w:pPr>
        <w:tabs>
          <w:tab w:val="left" w:pos="2340"/>
        </w:tabs>
        <w:spacing w:before="60"/>
        <w:rPr>
          <w:rFonts w:cstheme="minorHAnsi"/>
          <w:i/>
          <w:sz w:val="22"/>
          <w:lang w:val="de-DE"/>
        </w:rPr>
      </w:pPr>
      <w:r w:rsidRPr="00FD726E">
        <w:rPr>
          <w:rFonts w:cstheme="minorHAnsi"/>
          <w:i/>
          <w:sz w:val="22"/>
          <w:lang w:val="de-DE"/>
        </w:rPr>
        <w:t xml:space="preserve">Anlage 1 </w:t>
      </w:r>
      <w:r w:rsidRPr="00FD726E">
        <w:rPr>
          <w:rFonts w:cstheme="minorHAnsi"/>
          <w:i/>
          <w:sz w:val="22"/>
          <w:lang w:val="de-DE"/>
        </w:rPr>
        <w:tab/>
        <w:t>Produktentstehungsprozess</w:t>
      </w:r>
    </w:p>
    <w:p w:rsidR="00FD726E" w:rsidRPr="00FD726E" w:rsidRDefault="00FD726E" w:rsidP="00FD726E">
      <w:pPr>
        <w:tabs>
          <w:tab w:val="left" w:pos="2340"/>
        </w:tabs>
        <w:rPr>
          <w:rFonts w:cstheme="minorHAnsi"/>
          <w:i/>
          <w:sz w:val="22"/>
          <w:lang w:val="de-DE"/>
        </w:rPr>
      </w:pPr>
      <w:r w:rsidRPr="00FD726E">
        <w:rPr>
          <w:rFonts w:cstheme="minorHAnsi"/>
          <w:i/>
          <w:sz w:val="22"/>
          <w:lang w:val="de-DE"/>
        </w:rPr>
        <w:t xml:space="preserve">Anlage 2 </w:t>
      </w:r>
      <w:r w:rsidRPr="00FD726E">
        <w:rPr>
          <w:rFonts w:cstheme="minorHAnsi"/>
          <w:i/>
          <w:sz w:val="22"/>
          <w:lang w:val="de-DE"/>
        </w:rPr>
        <w:tab/>
        <w:t>APQP Elemente</w:t>
      </w:r>
    </w:p>
    <w:p w:rsidR="00FD726E" w:rsidRPr="00FD726E" w:rsidRDefault="00FD726E" w:rsidP="00FD726E">
      <w:pPr>
        <w:tabs>
          <w:tab w:val="left" w:pos="2340"/>
        </w:tabs>
        <w:rPr>
          <w:rFonts w:cstheme="minorHAnsi"/>
          <w:i/>
          <w:sz w:val="22"/>
          <w:lang w:val="de-DE"/>
        </w:rPr>
      </w:pPr>
      <w:r w:rsidRPr="00FD726E">
        <w:rPr>
          <w:rFonts w:cstheme="minorHAnsi"/>
          <w:i/>
          <w:sz w:val="22"/>
          <w:lang w:val="de-DE"/>
        </w:rPr>
        <w:t xml:space="preserve">Anlage 3 </w:t>
      </w:r>
      <w:r w:rsidRPr="00FD726E">
        <w:rPr>
          <w:rFonts w:cstheme="minorHAnsi"/>
          <w:i/>
          <w:sz w:val="22"/>
          <w:lang w:val="de-DE"/>
        </w:rPr>
        <w:tab/>
        <w:t>APQP Status Report</w:t>
      </w:r>
    </w:p>
    <w:p w:rsidR="00FD726E" w:rsidRPr="00FD726E" w:rsidRDefault="00FD726E" w:rsidP="00FD726E">
      <w:pPr>
        <w:tabs>
          <w:tab w:val="left" w:pos="2340"/>
        </w:tabs>
        <w:rPr>
          <w:rFonts w:cstheme="minorHAnsi"/>
          <w:i/>
          <w:sz w:val="22"/>
          <w:lang w:val="de-DE"/>
        </w:rPr>
      </w:pPr>
      <w:r w:rsidRPr="00FD726E">
        <w:rPr>
          <w:rFonts w:cstheme="minorHAnsi"/>
          <w:i/>
          <w:sz w:val="22"/>
          <w:lang w:val="de-DE"/>
        </w:rPr>
        <w:t xml:space="preserve">Anlage 4 </w:t>
      </w:r>
      <w:r w:rsidRPr="00FD726E">
        <w:rPr>
          <w:rFonts w:cstheme="minorHAnsi"/>
          <w:i/>
          <w:sz w:val="22"/>
          <w:lang w:val="de-DE"/>
        </w:rPr>
        <w:tab/>
        <w:t>Herstellbarkeits</w:t>
      </w:r>
      <w:r w:rsidRPr="00FD726E">
        <w:rPr>
          <w:rFonts w:cstheme="minorHAnsi"/>
          <w:i/>
          <w:color w:val="008000"/>
          <w:sz w:val="22"/>
          <w:lang w:val="de-DE"/>
        </w:rPr>
        <w:t>bewertung</w:t>
      </w:r>
    </w:p>
    <w:p w:rsidR="00FD726E" w:rsidRPr="00FD726E" w:rsidRDefault="00FD726E" w:rsidP="00FD726E">
      <w:pPr>
        <w:tabs>
          <w:tab w:val="left" w:pos="2340"/>
        </w:tabs>
        <w:rPr>
          <w:rFonts w:cstheme="minorHAnsi"/>
          <w:sz w:val="22"/>
          <w:lang w:val="de-DE"/>
        </w:rPr>
      </w:pPr>
      <w:r w:rsidRPr="00FD726E">
        <w:rPr>
          <w:rFonts w:cstheme="minorHAnsi"/>
          <w:i/>
          <w:sz w:val="22"/>
          <w:lang w:val="de-DE"/>
        </w:rPr>
        <w:t xml:space="preserve">Anlage 5 </w:t>
      </w:r>
      <w:r w:rsidRPr="00FD726E">
        <w:rPr>
          <w:rFonts w:cstheme="minorHAnsi"/>
          <w:i/>
          <w:sz w:val="22"/>
          <w:lang w:val="de-DE"/>
        </w:rPr>
        <w:tab/>
        <w:t>Kapazitätsbestätigung</w:t>
      </w:r>
      <w:r w:rsidRPr="00FD726E">
        <w:rPr>
          <w:rFonts w:cstheme="minorHAnsi"/>
          <w:b/>
          <w:sz w:val="22"/>
          <w:lang w:val="de-DE"/>
        </w:rPr>
        <w:br/>
      </w:r>
    </w:p>
    <w:p w:rsidR="00FD726E" w:rsidRPr="00FD726E" w:rsidRDefault="00FD726E" w:rsidP="00FD726E">
      <w:pPr>
        <w:tabs>
          <w:tab w:val="left" w:pos="1418"/>
          <w:tab w:val="left" w:pos="2268"/>
        </w:tabs>
        <w:rPr>
          <w:rFonts w:cstheme="minorHAnsi"/>
          <w:b/>
          <w:sz w:val="22"/>
          <w:lang w:val="de-DE"/>
        </w:rPr>
      </w:pPr>
      <w:r w:rsidRPr="00FD726E">
        <w:rPr>
          <w:rFonts w:cstheme="minorHAnsi"/>
          <w:b/>
          <w:sz w:val="22"/>
          <w:lang w:val="de-DE"/>
        </w:rPr>
        <w:t xml:space="preserve">Mitgeltende Normen </w:t>
      </w:r>
      <w:r w:rsidRPr="00FD726E">
        <w:rPr>
          <w:rFonts w:cstheme="minorHAnsi"/>
          <w:color w:val="008000"/>
          <w:sz w:val="22"/>
          <w:lang w:val="de-DE"/>
        </w:rPr>
        <w:t xml:space="preserve">(zitiert in </w:t>
      </w:r>
      <w:r w:rsidRPr="00FD726E">
        <w:rPr>
          <w:rFonts w:cstheme="minorHAnsi"/>
          <w:i/>
          <w:color w:val="008000"/>
          <w:sz w:val="22"/>
          <w:lang w:val="de-DE"/>
        </w:rPr>
        <w:t>Anlage 2 - APQP Elemente</w:t>
      </w:r>
      <w:r w:rsidRPr="00FD726E">
        <w:rPr>
          <w:rFonts w:cstheme="minorHAnsi"/>
          <w:color w:val="008000"/>
          <w:sz w:val="22"/>
          <w:lang w:val="de-DE"/>
        </w:rPr>
        <w:t>)</w:t>
      </w:r>
      <w:r w:rsidRPr="00FD726E">
        <w:rPr>
          <w:rFonts w:cstheme="minorHAnsi"/>
          <w:b/>
          <w:sz w:val="22"/>
          <w:lang w:val="de-DE"/>
        </w:rPr>
        <w:t xml:space="preserve"> </w:t>
      </w:r>
    </w:p>
    <w:p w:rsidR="00FD726E" w:rsidRPr="00FD726E" w:rsidRDefault="00FD726E" w:rsidP="00FD726E">
      <w:pPr>
        <w:tabs>
          <w:tab w:val="left" w:pos="1418"/>
          <w:tab w:val="left" w:pos="2268"/>
        </w:tabs>
        <w:spacing w:before="60"/>
        <w:rPr>
          <w:rFonts w:cstheme="minorHAnsi"/>
          <w:sz w:val="22"/>
          <w:lang w:val="de-DE"/>
        </w:rPr>
      </w:pPr>
      <w:r w:rsidRPr="00FD726E">
        <w:rPr>
          <w:rFonts w:cstheme="minorHAnsi"/>
          <w:sz w:val="22"/>
          <w:lang w:val="de-DE"/>
        </w:rPr>
        <w:t>Kundenspezifische Standards:</w:t>
      </w:r>
    </w:p>
    <w:p w:rsidR="00FD726E" w:rsidRPr="00FD726E" w:rsidRDefault="00FD726E" w:rsidP="00FD726E">
      <w:pPr>
        <w:tabs>
          <w:tab w:val="left" w:pos="1418"/>
          <w:tab w:val="left" w:pos="2268"/>
        </w:tabs>
        <w:spacing w:before="60"/>
        <w:rPr>
          <w:rFonts w:cstheme="minorHAnsi"/>
          <w:i/>
          <w:color w:val="008000"/>
          <w:sz w:val="22"/>
          <w:lang w:val="de-DE"/>
        </w:rPr>
      </w:pPr>
      <w:r w:rsidRPr="00FD726E">
        <w:rPr>
          <w:rFonts w:cstheme="minorHAnsi"/>
          <w:i/>
          <w:sz w:val="22"/>
          <w:lang w:val="de-DE"/>
        </w:rPr>
        <w:t xml:space="preserve">S 102012-1 </w:t>
      </w:r>
      <w:r w:rsidRPr="00FD726E">
        <w:rPr>
          <w:rFonts w:cstheme="minorHAnsi"/>
          <w:i/>
          <w:sz w:val="22"/>
          <w:lang w:val="de-DE"/>
        </w:rPr>
        <w:tab/>
      </w:r>
      <w:r w:rsidRPr="00FD726E">
        <w:rPr>
          <w:rFonts w:cstheme="minorHAnsi"/>
          <w:i/>
          <w:sz w:val="22"/>
          <w:lang w:val="de-DE"/>
        </w:rPr>
        <w:tab/>
      </w:r>
      <w:r w:rsidRPr="00FD726E">
        <w:rPr>
          <w:rFonts w:cstheme="minorHAnsi"/>
          <w:i/>
          <w:color w:val="008000"/>
          <w:sz w:val="22"/>
          <w:lang w:val="de-DE"/>
        </w:rPr>
        <w:t xml:space="preserve">Technische Zeichnungen; Klassifizierung von Merkmalen / </w:t>
      </w:r>
      <w:r w:rsidRPr="00FD726E">
        <w:rPr>
          <w:rFonts w:cstheme="minorHAnsi"/>
          <w:i/>
          <w:sz w:val="22"/>
          <w:lang w:val="de-DE"/>
        </w:rPr>
        <w:t xml:space="preserve">Besondere </w:t>
      </w:r>
      <w:r w:rsidRPr="00FD726E">
        <w:rPr>
          <w:rFonts w:cstheme="minorHAnsi"/>
          <w:i/>
          <w:sz w:val="22"/>
          <w:lang w:val="de-DE"/>
        </w:rPr>
        <w:tab/>
      </w:r>
      <w:r w:rsidRPr="00FD726E">
        <w:rPr>
          <w:rFonts w:cstheme="minorHAnsi"/>
          <w:i/>
          <w:sz w:val="22"/>
          <w:lang w:val="de-DE"/>
        </w:rPr>
        <w:tab/>
      </w:r>
      <w:r w:rsidRPr="00FD726E">
        <w:rPr>
          <w:rFonts w:cstheme="minorHAnsi"/>
          <w:i/>
          <w:sz w:val="22"/>
          <w:lang w:val="de-DE"/>
        </w:rPr>
        <w:tab/>
        <w:t>Archivierung</w:t>
      </w:r>
      <w:r w:rsidRPr="00FD726E">
        <w:rPr>
          <w:rFonts w:cstheme="minorHAnsi"/>
          <w:i/>
          <w:sz w:val="22"/>
          <w:lang w:val="de-DE"/>
        </w:rPr>
        <w:br/>
      </w:r>
      <w:r w:rsidRPr="00FD726E">
        <w:rPr>
          <w:rFonts w:cstheme="minorHAnsi"/>
          <w:i/>
          <w:color w:val="008000"/>
          <w:sz w:val="22"/>
          <w:lang w:val="de-DE"/>
        </w:rPr>
        <w:t>S 296001-2</w:t>
      </w:r>
      <w:r w:rsidRPr="00FD726E">
        <w:rPr>
          <w:rFonts w:cstheme="minorHAnsi"/>
          <w:i/>
          <w:color w:val="008000"/>
          <w:sz w:val="22"/>
          <w:lang w:val="de-DE"/>
        </w:rPr>
        <w:tab/>
      </w:r>
      <w:r w:rsidRPr="00FD726E">
        <w:rPr>
          <w:rFonts w:cstheme="minorHAnsi"/>
          <w:i/>
          <w:color w:val="008000"/>
          <w:sz w:val="22"/>
          <w:lang w:val="de-DE"/>
        </w:rPr>
        <w:tab/>
        <w:t xml:space="preserve">Qualitätssicherungsvereinbarung mit Produktionsmateriallieferanten; </w:t>
      </w:r>
      <w:r w:rsidRPr="00FD726E">
        <w:rPr>
          <w:rFonts w:cstheme="minorHAnsi"/>
          <w:i/>
          <w:color w:val="008000"/>
          <w:sz w:val="22"/>
          <w:lang w:val="de-DE"/>
        </w:rPr>
        <w:br/>
      </w:r>
      <w:r w:rsidRPr="00FD726E">
        <w:rPr>
          <w:rFonts w:cstheme="minorHAnsi"/>
          <w:i/>
          <w:color w:val="008000"/>
          <w:sz w:val="22"/>
          <w:lang w:val="de-DE"/>
        </w:rPr>
        <w:tab/>
      </w:r>
      <w:r w:rsidRPr="00FD726E">
        <w:rPr>
          <w:rFonts w:cstheme="minorHAnsi"/>
          <w:i/>
          <w:color w:val="008000"/>
          <w:sz w:val="22"/>
          <w:lang w:val="de-DE"/>
        </w:rPr>
        <w:tab/>
        <w:t>Produktionsprozess- und Produktfreigabeverfahren</w:t>
      </w:r>
    </w:p>
    <w:p w:rsidR="0061528E" w:rsidRPr="00FD726E" w:rsidRDefault="0061528E" w:rsidP="00FD726E">
      <w:pPr>
        <w:rPr>
          <w:rFonts w:cstheme="minorHAnsi"/>
          <w:lang w:val="de-DE"/>
        </w:rPr>
      </w:pPr>
    </w:p>
    <w:sectPr w:rsidR="0061528E" w:rsidRPr="00FD726E"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0B6" w:rsidRDefault="00BE70B6" w:rsidP="00D661C2">
      <w:pPr>
        <w:spacing w:after="120"/>
      </w:pPr>
      <w:r>
        <w:separator/>
      </w:r>
    </w:p>
    <w:p w:rsidR="00BE70B6" w:rsidRDefault="00BE70B6" w:rsidP="00D661C2">
      <w:pPr>
        <w:spacing w:after="120"/>
      </w:pPr>
    </w:p>
  </w:endnote>
  <w:endnote w:type="continuationSeparator" w:id="0">
    <w:p w:rsidR="00BE70B6" w:rsidRDefault="00BE70B6" w:rsidP="00D661C2">
      <w:pPr>
        <w:spacing w:after="120"/>
      </w:pPr>
      <w:r>
        <w:continuationSeparator/>
      </w:r>
    </w:p>
    <w:p w:rsidR="00BE70B6" w:rsidRDefault="00BE70B6" w:rsidP="00D661C2">
      <w:pPr>
        <w:spacing w:after="120"/>
      </w:pPr>
    </w:p>
    <w:p w:rsidR="00BE70B6" w:rsidRDefault="00BE70B6" w:rsidP="00D661C2">
      <w:pPr>
        <w:spacing w:after="120"/>
      </w:pPr>
      <w:r>
        <w:t>Seite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Pr="00FD726E" w:rsidRDefault="00FD726E">
    <w:pPr>
      <w:pStyle w:val="Fuzeile"/>
      <w:spacing w:after="120"/>
      <w:rPr>
        <w:sz w:val="19"/>
        <w:szCs w:val="19"/>
      </w:rPr>
    </w:pPr>
    <w:r w:rsidRPr="00FD726E">
      <w:rPr>
        <w:sz w:val="19"/>
        <w:szCs w:val="19"/>
      </w:rPr>
      <w:t>QSV mit Produktionsmateriallieferanten, Qualitätsvorausplanung</w:t>
    </w:r>
    <w:r w:rsidRPr="00FD726E">
      <w:rPr>
        <w:sz w:val="19"/>
        <w:szCs w:val="19"/>
      </w:rPr>
      <w:tab/>
      <w:t>Ausgabe: 2015-04-22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C5" w:rsidRPr="00FD726E" w:rsidRDefault="00FD726E" w:rsidP="00FD726E">
    <w:pPr>
      <w:pStyle w:val="Fuzeile"/>
      <w:spacing w:after="120"/>
      <w:rPr>
        <w:sz w:val="19"/>
        <w:szCs w:val="19"/>
      </w:rPr>
    </w:pPr>
    <w:r w:rsidRPr="00FD726E">
      <w:rPr>
        <w:sz w:val="19"/>
        <w:szCs w:val="19"/>
      </w:rPr>
      <w:t>QSV mit Produktionsmateriallieferanten, Qualitätsvorausplanung</w:t>
    </w:r>
    <w:r w:rsidRPr="00FD726E">
      <w:rPr>
        <w:sz w:val="19"/>
        <w:szCs w:val="19"/>
      </w:rPr>
      <w:tab/>
      <w:t>Ausgabe: 2015-04-22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0B6" w:rsidRDefault="00BE70B6" w:rsidP="00D661C2">
      <w:pPr>
        <w:spacing w:after="120"/>
      </w:pPr>
      <w:r>
        <w:separator/>
      </w:r>
    </w:p>
    <w:p w:rsidR="00BE70B6" w:rsidRDefault="00BE70B6" w:rsidP="00D661C2">
      <w:pPr>
        <w:spacing w:after="120"/>
      </w:pPr>
    </w:p>
  </w:footnote>
  <w:footnote w:type="continuationSeparator" w:id="0">
    <w:p w:rsidR="00BE70B6" w:rsidRDefault="00BE70B6" w:rsidP="00D661C2">
      <w:pPr>
        <w:spacing w:after="120"/>
      </w:pPr>
      <w:r>
        <w:continuationSeparator/>
      </w:r>
    </w:p>
    <w:p w:rsidR="00BE70B6" w:rsidRDefault="00BE70B6"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2" w:name="mioPage1"/>
          <w:r>
            <w:t>Seite</w:t>
          </w:r>
          <w:bookmarkEnd w:id="2"/>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3" w:name="mioPageOf"/>
          <w:r>
            <w:t>von</w:t>
          </w:r>
          <w:bookmarkEnd w:id="3"/>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Pr="00E47C45" w:rsidRDefault="002137E4" w:rsidP="00FD726E">
    <w:pPr>
      <w:pStyle w:val="Kopfzeile"/>
      <w:spacing w:before="240" w:after="60"/>
      <w:jc w:val="right"/>
      <w:rPr>
        <w:sz w:val="19"/>
        <w:szCs w:val="19"/>
      </w:rPr>
    </w:pPr>
    <w:r>
      <w:rPr>
        <w:rFonts w:asciiTheme="majorHAnsi" w:hAnsiTheme="majorHAnsi" w:cstheme="majorHAnsi"/>
        <w:b/>
        <w:noProof/>
        <w:sz w:val="19"/>
        <w:szCs w:val="19"/>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81415" o:spid="_x0000_s2049"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Arial&quot;;font-size:1pt" string="Vertragsvorlage"/>
          <w10:wrap anchorx="margin" anchory="margin"/>
        </v:shape>
      </w:pict>
    </w:r>
    <w:r w:rsidRPr="00E47C45">
      <w:rPr>
        <w:noProof/>
        <w:sz w:val="19"/>
        <w:szCs w:val="19"/>
        <w:lang w:val="en-US"/>
      </w:rPr>
      <w:t xml:space="preserve"> </w:t>
    </w:r>
    <w:r w:rsidR="002F1808" w:rsidRPr="00E47C45">
      <w:rPr>
        <w:noProof/>
        <w:sz w:val="19"/>
        <w:szCs w:val="19"/>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884" w:rsidRPr="00E47C45" w:rsidRDefault="002137E4" w:rsidP="00FD726E">
    <w:pPr>
      <w:pStyle w:val="Kopfzeile"/>
      <w:spacing w:before="240" w:after="60"/>
      <w:jc w:val="right"/>
      <w:rPr>
        <w:rFonts w:asciiTheme="majorHAnsi" w:hAnsiTheme="majorHAnsi" w:cstheme="majorHAnsi"/>
        <w:sz w:val="19"/>
        <w:szCs w:val="19"/>
      </w:rPr>
    </w:pPr>
    <w:bookmarkStart w:id="4" w:name="_Hlk525026156"/>
    <w:bookmarkStart w:id="5" w:name="_Hlk525026157"/>
    <w:bookmarkStart w:id="6" w:name="_Hlk525026301"/>
    <w:bookmarkStart w:id="7" w:name="_Hlk525026302"/>
    <w:bookmarkStart w:id="8" w:name="_Hlk525026309"/>
    <w:bookmarkStart w:id="9" w:name="_Hlk525026310"/>
    <w:bookmarkStart w:id="10" w:name="_Hlk525026395"/>
    <w:bookmarkStart w:id="11" w:name="_Hlk525026396"/>
    <w:bookmarkStart w:id="12" w:name="_Hlk525026462"/>
    <w:bookmarkStart w:id="13" w:name="_Hlk525026463"/>
    <w:bookmarkStart w:id="14" w:name="_Hlk525026492"/>
    <w:bookmarkStart w:id="15" w:name="_Hlk525026493"/>
    <w:bookmarkStart w:id="16" w:name="_Hlk525026714"/>
    <w:bookmarkStart w:id="17" w:name="_Hlk525026715"/>
    <w:bookmarkStart w:id="18" w:name="_Hlk525026792"/>
    <w:bookmarkStart w:id="19" w:name="_Hlk525026793"/>
    <w:r>
      <w:rPr>
        <w:rFonts w:asciiTheme="majorHAnsi" w:hAnsiTheme="majorHAnsi" w:cstheme="majorHAnsi"/>
        <w:b/>
        <w:noProof/>
        <w:sz w:val="19"/>
        <w:szCs w:val="19"/>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94.5pt;height:84.9pt;rotation:315;z-index:-251652096;mso-position-horizontal:center;mso-position-horizontal-relative:margin;mso-position-vertical:center;mso-position-vertical-relative:margin" o:allowincell="f" fillcolor="silver" stroked="f">
          <v:fill opacity=".5"/>
          <v:textpath style="font-family:&quot;Arial&quot;;font-size:1pt" string="Vertragsvorlage"/>
          <w10:wrap anchorx="margin" anchory="margin"/>
        </v:shape>
      </w:pict>
    </w:r>
    <w:r w:rsidR="00FD726E" w:rsidRPr="00E47C45">
      <w:rPr>
        <w:rFonts w:asciiTheme="majorHAnsi" w:hAnsiTheme="majorHAnsi" w:cstheme="majorHAnsi"/>
        <w:noProof/>
        <w:sz w:val="19"/>
        <w:szCs w:val="19"/>
        <w:lang w:val="en-US"/>
      </w:rPr>
      <w:t xml:space="preserve"> </w:t>
    </w:r>
    <w:r w:rsidR="00437E62" w:rsidRPr="00E47C45">
      <w:rPr>
        <w:rFonts w:asciiTheme="majorHAnsi" w:hAnsiTheme="majorHAnsi" w:cstheme="majorHAnsi"/>
        <w:noProof/>
        <w:sz w:val="19"/>
        <w:szCs w:val="19"/>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BD058"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F7E5B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68280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068BA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26340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946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F8CE112"/>
    <w:lvl w:ilvl="0">
      <w:start w:val="1"/>
      <w:numFmt w:val="decimal"/>
      <w:pStyle w:val="berschrift1"/>
      <w:lvlText w:val="%1"/>
      <w:lvlJc w:val="left"/>
      <w:pPr>
        <w:tabs>
          <w:tab w:val="num" w:pos="1072"/>
        </w:tabs>
        <w:ind w:left="1072" w:hanging="1072"/>
      </w:pPr>
      <w:rPr>
        <w:rFonts w:hint="default"/>
      </w:rPr>
    </w:lvl>
    <w:lvl w:ilvl="1">
      <w:start w:val="1"/>
      <w:numFmt w:val="decimal"/>
      <w:pStyle w:val="berschrift2"/>
      <w:lvlText w:val="%1.%2"/>
      <w:lvlJc w:val="left"/>
      <w:pPr>
        <w:tabs>
          <w:tab w:val="num" w:pos="1072"/>
        </w:tabs>
        <w:ind w:left="1072" w:hanging="1072"/>
      </w:pPr>
      <w:rPr>
        <w:rFonts w:hint="default"/>
      </w:rPr>
    </w:lvl>
    <w:lvl w:ilvl="2">
      <w:start w:val="1"/>
      <w:numFmt w:val="decimal"/>
      <w:pStyle w:val="berschrift3"/>
      <w:lvlText w:val="%1.%2.%3"/>
      <w:lvlJc w:val="left"/>
      <w:pPr>
        <w:tabs>
          <w:tab w:val="num" w:pos="1072"/>
        </w:tabs>
        <w:ind w:left="1072" w:hanging="1072"/>
      </w:pPr>
      <w:rPr>
        <w:rFonts w:hint="default"/>
      </w:rPr>
    </w:lvl>
    <w:lvl w:ilvl="3">
      <w:start w:val="1"/>
      <w:numFmt w:val="decimal"/>
      <w:pStyle w:val="berschrift4"/>
      <w:lvlText w:val="%1.%2.%3.%4"/>
      <w:lvlJc w:val="left"/>
      <w:pPr>
        <w:tabs>
          <w:tab w:val="num" w:pos="1072"/>
        </w:tabs>
        <w:ind w:left="1072" w:hanging="1072"/>
      </w:pPr>
      <w:rPr>
        <w:rFonts w:hint="default"/>
      </w:rPr>
    </w:lvl>
    <w:lvl w:ilvl="4">
      <w:start w:val="1"/>
      <w:numFmt w:val="decimal"/>
      <w:pStyle w:val="berschrift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6" w15:restartNumberingAfterBreak="0">
    <w:nsid w:val="25514773"/>
    <w:multiLevelType w:val="hybridMultilevel"/>
    <w:tmpl w:val="752CAA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172618"/>
    <w:multiLevelType w:val="hybridMultilevel"/>
    <w:tmpl w:val="4BA0A06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D32560"/>
    <w:multiLevelType w:val="hybridMultilevel"/>
    <w:tmpl w:val="CD7CB7FE"/>
    <w:lvl w:ilvl="0" w:tplc="04070005">
      <w:start w:val="1"/>
      <w:numFmt w:val="bullet"/>
      <w:lvlText w:val=""/>
      <w:lvlJc w:val="left"/>
      <w:pPr>
        <w:tabs>
          <w:tab w:val="num" w:pos="360"/>
        </w:tabs>
        <w:ind w:left="360" w:hanging="360"/>
      </w:pPr>
      <w:rPr>
        <w:rFonts w:ascii="Wingdings" w:hAnsi="Wingdings" w:hint="default"/>
      </w:rPr>
    </w:lvl>
    <w:lvl w:ilvl="1" w:tplc="DAD6E442">
      <w:start w:val="1"/>
      <w:numFmt w:val="bullet"/>
      <w:lvlText w:val="o"/>
      <w:lvlJc w:val="left"/>
      <w:pPr>
        <w:tabs>
          <w:tab w:val="num" w:pos="1080"/>
        </w:tabs>
        <w:ind w:left="1080" w:hanging="360"/>
      </w:pPr>
      <w:rPr>
        <w:rFonts w:ascii="Courier New" w:hAnsi="Courier New" w:cs="Courier New" w:hint="default"/>
      </w:rPr>
    </w:lvl>
    <w:lvl w:ilvl="2" w:tplc="50C27DD8" w:tentative="1">
      <w:start w:val="1"/>
      <w:numFmt w:val="bullet"/>
      <w:lvlText w:val=""/>
      <w:lvlJc w:val="left"/>
      <w:pPr>
        <w:tabs>
          <w:tab w:val="num" w:pos="1800"/>
        </w:tabs>
        <w:ind w:left="1800" w:hanging="360"/>
      </w:pPr>
      <w:rPr>
        <w:rFonts w:ascii="Wingdings" w:hAnsi="Wingdings" w:hint="default"/>
      </w:rPr>
    </w:lvl>
    <w:lvl w:ilvl="3" w:tplc="356A9B80" w:tentative="1">
      <w:start w:val="1"/>
      <w:numFmt w:val="bullet"/>
      <w:lvlText w:val=""/>
      <w:lvlJc w:val="left"/>
      <w:pPr>
        <w:tabs>
          <w:tab w:val="num" w:pos="2520"/>
        </w:tabs>
        <w:ind w:left="2520" w:hanging="360"/>
      </w:pPr>
      <w:rPr>
        <w:rFonts w:ascii="Symbol" w:hAnsi="Symbol" w:hint="default"/>
      </w:rPr>
    </w:lvl>
    <w:lvl w:ilvl="4" w:tplc="F41EC1DE" w:tentative="1">
      <w:start w:val="1"/>
      <w:numFmt w:val="bullet"/>
      <w:lvlText w:val="o"/>
      <w:lvlJc w:val="left"/>
      <w:pPr>
        <w:tabs>
          <w:tab w:val="num" w:pos="3240"/>
        </w:tabs>
        <w:ind w:left="3240" w:hanging="360"/>
      </w:pPr>
      <w:rPr>
        <w:rFonts w:ascii="Courier New" w:hAnsi="Courier New" w:cs="Courier New" w:hint="default"/>
      </w:rPr>
    </w:lvl>
    <w:lvl w:ilvl="5" w:tplc="D9AE724E" w:tentative="1">
      <w:start w:val="1"/>
      <w:numFmt w:val="bullet"/>
      <w:lvlText w:val=""/>
      <w:lvlJc w:val="left"/>
      <w:pPr>
        <w:tabs>
          <w:tab w:val="num" w:pos="3960"/>
        </w:tabs>
        <w:ind w:left="3960" w:hanging="360"/>
      </w:pPr>
      <w:rPr>
        <w:rFonts w:ascii="Wingdings" w:hAnsi="Wingdings" w:hint="default"/>
      </w:rPr>
    </w:lvl>
    <w:lvl w:ilvl="6" w:tplc="7A8CB22C" w:tentative="1">
      <w:start w:val="1"/>
      <w:numFmt w:val="bullet"/>
      <w:lvlText w:val=""/>
      <w:lvlJc w:val="left"/>
      <w:pPr>
        <w:tabs>
          <w:tab w:val="num" w:pos="4680"/>
        </w:tabs>
        <w:ind w:left="4680" w:hanging="360"/>
      </w:pPr>
      <w:rPr>
        <w:rFonts w:ascii="Symbol" w:hAnsi="Symbol" w:hint="default"/>
      </w:rPr>
    </w:lvl>
    <w:lvl w:ilvl="7" w:tplc="E63E8712" w:tentative="1">
      <w:start w:val="1"/>
      <w:numFmt w:val="bullet"/>
      <w:lvlText w:val="o"/>
      <w:lvlJc w:val="left"/>
      <w:pPr>
        <w:tabs>
          <w:tab w:val="num" w:pos="5400"/>
        </w:tabs>
        <w:ind w:left="5400" w:hanging="360"/>
      </w:pPr>
      <w:rPr>
        <w:rFonts w:ascii="Courier New" w:hAnsi="Courier New" w:cs="Courier New" w:hint="default"/>
      </w:rPr>
    </w:lvl>
    <w:lvl w:ilvl="8" w:tplc="4984A0AE"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0221FC"/>
    <w:multiLevelType w:val="hybridMultilevel"/>
    <w:tmpl w:val="280475DE"/>
    <w:lvl w:ilvl="0" w:tplc="04070005">
      <w:start w:val="1"/>
      <w:numFmt w:val="bullet"/>
      <w:lvlText w:val=""/>
      <w:lvlJc w:val="left"/>
      <w:pPr>
        <w:tabs>
          <w:tab w:val="num" w:pos="360"/>
        </w:tabs>
        <w:ind w:left="360" w:hanging="360"/>
      </w:pPr>
      <w:rPr>
        <w:rFonts w:ascii="Wingdings" w:hAnsi="Wingdings" w:hint="default"/>
      </w:rPr>
    </w:lvl>
    <w:lvl w:ilvl="1" w:tplc="3392BED0">
      <w:start w:val="1"/>
      <w:numFmt w:val="bullet"/>
      <w:lvlText w:val="o"/>
      <w:lvlJc w:val="left"/>
      <w:pPr>
        <w:tabs>
          <w:tab w:val="num" w:pos="1080"/>
        </w:tabs>
        <w:ind w:left="1080" w:hanging="360"/>
      </w:pPr>
      <w:rPr>
        <w:rFonts w:ascii="Courier New" w:hAnsi="Courier New" w:cs="Courier New" w:hint="default"/>
      </w:rPr>
    </w:lvl>
    <w:lvl w:ilvl="2" w:tplc="EA4E7368" w:tentative="1">
      <w:start w:val="1"/>
      <w:numFmt w:val="bullet"/>
      <w:lvlText w:val=""/>
      <w:lvlJc w:val="left"/>
      <w:pPr>
        <w:tabs>
          <w:tab w:val="num" w:pos="1800"/>
        </w:tabs>
        <w:ind w:left="1800" w:hanging="360"/>
      </w:pPr>
      <w:rPr>
        <w:rFonts w:ascii="Wingdings" w:hAnsi="Wingdings" w:hint="default"/>
      </w:rPr>
    </w:lvl>
    <w:lvl w:ilvl="3" w:tplc="F426F8DE" w:tentative="1">
      <w:start w:val="1"/>
      <w:numFmt w:val="bullet"/>
      <w:lvlText w:val=""/>
      <w:lvlJc w:val="left"/>
      <w:pPr>
        <w:tabs>
          <w:tab w:val="num" w:pos="2520"/>
        </w:tabs>
        <w:ind w:left="2520" w:hanging="360"/>
      </w:pPr>
      <w:rPr>
        <w:rFonts w:ascii="Symbol" w:hAnsi="Symbol" w:hint="default"/>
      </w:rPr>
    </w:lvl>
    <w:lvl w:ilvl="4" w:tplc="E0FE1B1C" w:tentative="1">
      <w:start w:val="1"/>
      <w:numFmt w:val="bullet"/>
      <w:lvlText w:val="o"/>
      <w:lvlJc w:val="left"/>
      <w:pPr>
        <w:tabs>
          <w:tab w:val="num" w:pos="3240"/>
        </w:tabs>
        <w:ind w:left="3240" w:hanging="360"/>
      </w:pPr>
      <w:rPr>
        <w:rFonts w:ascii="Courier New" w:hAnsi="Courier New" w:cs="Courier New" w:hint="default"/>
      </w:rPr>
    </w:lvl>
    <w:lvl w:ilvl="5" w:tplc="4252C9DE" w:tentative="1">
      <w:start w:val="1"/>
      <w:numFmt w:val="bullet"/>
      <w:lvlText w:val=""/>
      <w:lvlJc w:val="left"/>
      <w:pPr>
        <w:tabs>
          <w:tab w:val="num" w:pos="3960"/>
        </w:tabs>
        <w:ind w:left="3960" w:hanging="360"/>
      </w:pPr>
      <w:rPr>
        <w:rFonts w:ascii="Wingdings" w:hAnsi="Wingdings" w:hint="default"/>
      </w:rPr>
    </w:lvl>
    <w:lvl w:ilvl="6" w:tplc="E020B2B6" w:tentative="1">
      <w:start w:val="1"/>
      <w:numFmt w:val="bullet"/>
      <w:lvlText w:val=""/>
      <w:lvlJc w:val="left"/>
      <w:pPr>
        <w:tabs>
          <w:tab w:val="num" w:pos="4680"/>
        </w:tabs>
        <w:ind w:left="4680" w:hanging="360"/>
      </w:pPr>
      <w:rPr>
        <w:rFonts w:ascii="Symbol" w:hAnsi="Symbol" w:hint="default"/>
      </w:rPr>
    </w:lvl>
    <w:lvl w:ilvl="7" w:tplc="A5C64258" w:tentative="1">
      <w:start w:val="1"/>
      <w:numFmt w:val="bullet"/>
      <w:lvlText w:val="o"/>
      <w:lvlJc w:val="left"/>
      <w:pPr>
        <w:tabs>
          <w:tab w:val="num" w:pos="5400"/>
        </w:tabs>
        <w:ind w:left="5400" w:hanging="360"/>
      </w:pPr>
      <w:rPr>
        <w:rFonts w:ascii="Courier New" w:hAnsi="Courier New" w:cs="Courier New" w:hint="default"/>
      </w:rPr>
    </w:lvl>
    <w:lvl w:ilvl="8" w:tplc="75CCAA7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11"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12"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43719C0"/>
    <w:multiLevelType w:val="hybridMultilevel"/>
    <w:tmpl w:val="878445A8"/>
    <w:lvl w:ilvl="0" w:tplc="04070005">
      <w:start w:val="1"/>
      <w:numFmt w:val="bullet"/>
      <w:lvlText w:val=""/>
      <w:lvlJc w:val="left"/>
      <w:pPr>
        <w:tabs>
          <w:tab w:val="num" w:pos="360"/>
        </w:tabs>
        <w:ind w:left="360" w:hanging="360"/>
      </w:pPr>
      <w:rPr>
        <w:rFonts w:ascii="Wingdings" w:hAnsi="Wingdings" w:hint="default"/>
      </w:rPr>
    </w:lvl>
    <w:lvl w:ilvl="1" w:tplc="D08AD688" w:tentative="1">
      <w:start w:val="1"/>
      <w:numFmt w:val="bullet"/>
      <w:lvlText w:val="o"/>
      <w:lvlJc w:val="left"/>
      <w:pPr>
        <w:tabs>
          <w:tab w:val="num" w:pos="1080"/>
        </w:tabs>
        <w:ind w:left="1080" w:hanging="360"/>
      </w:pPr>
      <w:rPr>
        <w:rFonts w:ascii="Courier New" w:hAnsi="Courier New" w:cs="Courier New" w:hint="default"/>
      </w:rPr>
    </w:lvl>
    <w:lvl w:ilvl="2" w:tplc="CD6C3036" w:tentative="1">
      <w:start w:val="1"/>
      <w:numFmt w:val="bullet"/>
      <w:lvlText w:val=""/>
      <w:lvlJc w:val="left"/>
      <w:pPr>
        <w:tabs>
          <w:tab w:val="num" w:pos="1800"/>
        </w:tabs>
        <w:ind w:left="1800" w:hanging="360"/>
      </w:pPr>
      <w:rPr>
        <w:rFonts w:ascii="Wingdings" w:hAnsi="Wingdings" w:hint="default"/>
      </w:rPr>
    </w:lvl>
    <w:lvl w:ilvl="3" w:tplc="CE88BE56" w:tentative="1">
      <w:start w:val="1"/>
      <w:numFmt w:val="bullet"/>
      <w:lvlText w:val=""/>
      <w:lvlJc w:val="left"/>
      <w:pPr>
        <w:tabs>
          <w:tab w:val="num" w:pos="2520"/>
        </w:tabs>
        <w:ind w:left="2520" w:hanging="360"/>
      </w:pPr>
      <w:rPr>
        <w:rFonts w:ascii="Symbol" w:hAnsi="Symbol" w:hint="default"/>
      </w:rPr>
    </w:lvl>
    <w:lvl w:ilvl="4" w:tplc="853012A0" w:tentative="1">
      <w:start w:val="1"/>
      <w:numFmt w:val="bullet"/>
      <w:lvlText w:val="o"/>
      <w:lvlJc w:val="left"/>
      <w:pPr>
        <w:tabs>
          <w:tab w:val="num" w:pos="3240"/>
        </w:tabs>
        <w:ind w:left="3240" w:hanging="360"/>
      </w:pPr>
      <w:rPr>
        <w:rFonts w:ascii="Courier New" w:hAnsi="Courier New" w:cs="Courier New" w:hint="default"/>
      </w:rPr>
    </w:lvl>
    <w:lvl w:ilvl="5" w:tplc="C4AEFDDA" w:tentative="1">
      <w:start w:val="1"/>
      <w:numFmt w:val="bullet"/>
      <w:lvlText w:val=""/>
      <w:lvlJc w:val="left"/>
      <w:pPr>
        <w:tabs>
          <w:tab w:val="num" w:pos="3960"/>
        </w:tabs>
        <w:ind w:left="3960" w:hanging="360"/>
      </w:pPr>
      <w:rPr>
        <w:rFonts w:ascii="Wingdings" w:hAnsi="Wingdings" w:hint="default"/>
      </w:rPr>
    </w:lvl>
    <w:lvl w:ilvl="6" w:tplc="4DD40F34" w:tentative="1">
      <w:start w:val="1"/>
      <w:numFmt w:val="bullet"/>
      <w:lvlText w:val=""/>
      <w:lvlJc w:val="left"/>
      <w:pPr>
        <w:tabs>
          <w:tab w:val="num" w:pos="4680"/>
        </w:tabs>
        <w:ind w:left="4680" w:hanging="360"/>
      </w:pPr>
      <w:rPr>
        <w:rFonts w:ascii="Symbol" w:hAnsi="Symbol" w:hint="default"/>
      </w:rPr>
    </w:lvl>
    <w:lvl w:ilvl="7" w:tplc="88DA9F0C" w:tentative="1">
      <w:start w:val="1"/>
      <w:numFmt w:val="bullet"/>
      <w:lvlText w:val="o"/>
      <w:lvlJc w:val="left"/>
      <w:pPr>
        <w:tabs>
          <w:tab w:val="num" w:pos="5400"/>
        </w:tabs>
        <w:ind w:left="5400" w:hanging="360"/>
      </w:pPr>
      <w:rPr>
        <w:rFonts w:ascii="Courier New" w:hAnsi="Courier New" w:cs="Courier New" w:hint="default"/>
      </w:rPr>
    </w:lvl>
    <w:lvl w:ilvl="8" w:tplc="0A9C4E7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E5F3921"/>
    <w:multiLevelType w:val="hybridMultilevel"/>
    <w:tmpl w:val="FADA0922"/>
    <w:lvl w:ilvl="0" w:tplc="04070005">
      <w:start w:val="1"/>
      <w:numFmt w:val="bullet"/>
      <w:lvlText w:val=""/>
      <w:lvlJc w:val="left"/>
      <w:pPr>
        <w:tabs>
          <w:tab w:val="num" w:pos="360"/>
        </w:tabs>
        <w:ind w:left="360" w:hanging="360"/>
      </w:pPr>
      <w:rPr>
        <w:rFonts w:ascii="Wingdings" w:hAnsi="Wingdings" w:hint="default"/>
      </w:rPr>
    </w:lvl>
    <w:lvl w:ilvl="1" w:tplc="285A5F82">
      <w:start w:val="1"/>
      <w:numFmt w:val="bullet"/>
      <w:lvlText w:val="o"/>
      <w:lvlJc w:val="left"/>
      <w:pPr>
        <w:tabs>
          <w:tab w:val="num" w:pos="1080"/>
        </w:tabs>
        <w:ind w:left="1080" w:hanging="360"/>
      </w:pPr>
      <w:rPr>
        <w:rFonts w:ascii="Courier New" w:hAnsi="Courier New" w:cs="Courier New" w:hint="default"/>
      </w:rPr>
    </w:lvl>
    <w:lvl w:ilvl="2" w:tplc="8FE4A866" w:tentative="1">
      <w:start w:val="1"/>
      <w:numFmt w:val="bullet"/>
      <w:lvlText w:val=""/>
      <w:lvlJc w:val="left"/>
      <w:pPr>
        <w:tabs>
          <w:tab w:val="num" w:pos="1800"/>
        </w:tabs>
        <w:ind w:left="1800" w:hanging="360"/>
      </w:pPr>
      <w:rPr>
        <w:rFonts w:ascii="Wingdings" w:hAnsi="Wingdings" w:hint="default"/>
      </w:rPr>
    </w:lvl>
    <w:lvl w:ilvl="3" w:tplc="BAC0C6AE" w:tentative="1">
      <w:start w:val="1"/>
      <w:numFmt w:val="bullet"/>
      <w:lvlText w:val=""/>
      <w:lvlJc w:val="left"/>
      <w:pPr>
        <w:tabs>
          <w:tab w:val="num" w:pos="2520"/>
        </w:tabs>
        <w:ind w:left="2520" w:hanging="360"/>
      </w:pPr>
      <w:rPr>
        <w:rFonts w:ascii="Symbol" w:hAnsi="Symbol" w:hint="default"/>
      </w:rPr>
    </w:lvl>
    <w:lvl w:ilvl="4" w:tplc="96280634" w:tentative="1">
      <w:start w:val="1"/>
      <w:numFmt w:val="bullet"/>
      <w:lvlText w:val="o"/>
      <w:lvlJc w:val="left"/>
      <w:pPr>
        <w:tabs>
          <w:tab w:val="num" w:pos="3240"/>
        </w:tabs>
        <w:ind w:left="3240" w:hanging="360"/>
      </w:pPr>
      <w:rPr>
        <w:rFonts w:ascii="Courier New" w:hAnsi="Courier New" w:cs="Courier New" w:hint="default"/>
      </w:rPr>
    </w:lvl>
    <w:lvl w:ilvl="5" w:tplc="4412BC9C" w:tentative="1">
      <w:start w:val="1"/>
      <w:numFmt w:val="bullet"/>
      <w:lvlText w:val=""/>
      <w:lvlJc w:val="left"/>
      <w:pPr>
        <w:tabs>
          <w:tab w:val="num" w:pos="3960"/>
        </w:tabs>
        <w:ind w:left="3960" w:hanging="360"/>
      </w:pPr>
      <w:rPr>
        <w:rFonts w:ascii="Wingdings" w:hAnsi="Wingdings" w:hint="default"/>
      </w:rPr>
    </w:lvl>
    <w:lvl w:ilvl="6" w:tplc="320A37B4" w:tentative="1">
      <w:start w:val="1"/>
      <w:numFmt w:val="bullet"/>
      <w:lvlText w:val=""/>
      <w:lvlJc w:val="left"/>
      <w:pPr>
        <w:tabs>
          <w:tab w:val="num" w:pos="4680"/>
        </w:tabs>
        <w:ind w:left="4680" w:hanging="360"/>
      </w:pPr>
      <w:rPr>
        <w:rFonts w:ascii="Symbol" w:hAnsi="Symbol" w:hint="default"/>
      </w:rPr>
    </w:lvl>
    <w:lvl w:ilvl="7" w:tplc="724090D2" w:tentative="1">
      <w:start w:val="1"/>
      <w:numFmt w:val="bullet"/>
      <w:lvlText w:val="o"/>
      <w:lvlJc w:val="left"/>
      <w:pPr>
        <w:tabs>
          <w:tab w:val="num" w:pos="5400"/>
        </w:tabs>
        <w:ind w:left="5400" w:hanging="360"/>
      </w:pPr>
      <w:rPr>
        <w:rFonts w:ascii="Courier New" w:hAnsi="Courier New" w:cs="Courier New" w:hint="default"/>
      </w:rPr>
    </w:lvl>
    <w:lvl w:ilvl="8" w:tplc="64AA443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BE785E"/>
    <w:multiLevelType w:val="hybridMultilevel"/>
    <w:tmpl w:val="CCDA608A"/>
    <w:lvl w:ilvl="0" w:tplc="04070005">
      <w:start w:val="1"/>
      <w:numFmt w:val="bullet"/>
      <w:lvlText w:val=""/>
      <w:lvlJc w:val="left"/>
      <w:pPr>
        <w:tabs>
          <w:tab w:val="num" w:pos="360"/>
        </w:tabs>
        <w:ind w:left="360" w:hanging="360"/>
      </w:pPr>
      <w:rPr>
        <w:rFonts w:ascii="Wingdings" w:hAnsi="Wingdings" w:hint="default"/>
      </w:rPr>
    </w:lvl>
    <w:lvl w:ilvl="1" w:tplc="980CB26E" w:tentative="1">
      <w:start w:val="1"/>
      <w:numFmt w:val="bullet"/>
      <w:lvlText w:val="o"/>
      <w:lvlJc w:val="left"/>
      <w:pPr>
        <w:tabs>
          <w:tab w:val="num" w:pos="1080"/>
        </w:tabs>
        <w:ind w:left="1080" w:hanging="360"/>
      </w:pPr>
      <w:rPr>
        <w:rFonts w:ascii="Courier New" w:hAnsi="Courier New" w:cs="Courier New" w:hint="default"/>
      </w:rPr>
    </w:lvl>
    <w:lvl w:ilvl="2" w:tplc="BD668176" w:tentative="1">
      <w:start w:val="1"/>
      <w:numFmt w:val="bullet"/>
      <w:lvlText w:val=""/>
      <w:lvlJc w:val="left"/>
      <w:pPr>
        <w:tabs>
          <w:tab w:val="num" w:pos="1800"/>
        </w:tabs>
        <w:ind w:left="1800" w:hanging="360"/>
      </w:pPr>
      <w:rPr>
        <w:rFonts w:ascii="Wingdings" w:hAnsi="Wingdings" w:hint="default"/>
      </w:rPr>
    </w:lvl>
    <w:lvl w:ilvl="3" w:tplc="F5FEB7C2" w:tentative="1">
      <w:start w:val="1"/>
      <w:numFmt w:val="bullet"/>
      <w:lvlText w:val=""/>
      <w:lvlJc w:val="left"/>
      <w:pPr>
        <w:tabs>
          <w:tab w:val="num" w:pos="2520"/>
        </w:tabs>
        <w:ind w:left="2520" w:hanging="360"/>
      </w:pPr>
      <w:rPr>
        <w:rFonts w:ascii="Symbol" w:hAnsi="Symbol" w:hint="default"/>
      </w:rPr>
    </w:lvl>
    <w:lvl w:ilvl="4" w:tplc="449A4294" w:tentative="1">
      <w:start w:val="1"/>
      <w:numFmt w:val="bullet"/>
      <w:lvlText w:val="o"/>
      <w:lvlJc w:val="left"/>
      <w:pPr>
        <w:tabs>
          <w:tab w:val="num" w:pos="3240"/>
        </w:tabs>
        <w:ind w:left="3240" w:hanging="360"/>
      </w:pPr>
      <w:rPr>
        <w:rFonts w:ascii="Courier New" w:hAnsi="Courier New" w:cs="Courier New" w:hint="default"/>
      </w:rPr>
    </w:lvl>
    <w:lvl w:ilvl="5" w:tplc="980ED3BE" w:tentative="1">
      <w:start w:val="1"/>
      <w:numFmt w:val="bullet"/>
      <w:lvlText w:val=""/>
      <w:lvlJc w:val="left"/>
      <w:pPr>
        <w:tabs>
          <w:tab w:val="num" w:pos="3960"/>
        </w:tabs>
        <w:ind w:left="3960" w:hanging="360"/>
      </w:pPr>
      <w:rPr>
        <w:rFonts w:ascii="Wingdings" w:hAnsi="Wingdings" w:hint="default"/>
      </w:rPr>
    </w:lvl>
    <w:lvl w:ilvl="6" w:tplc="9D484B28" w:tentative="1">
      <w:start w:val="1"/>
      <w:numFmt w:val="bullet"/>
      <w:lvlText w:val=""/>
      <w:lvlJc w:val="left"/>
      <w:pPr>
        <w:tabs>
          <w:tab w:val="num" w:pos="4680"/>
        </w:tabs>
        <w:ind w:left="4680" w:hanging="360"/>
      </w:pPr>
      <w:rPr>
        <w:rFonts w:ascii="Symbol" w:hAnsi="Symbol" w:hint="default"/>
      </w:rPr>
    </w:lvl>
    <w:lvl w:ilvl="7" w:tplc="AE520DE4" w:tentative="1">
      <w:start w:val="1"/>
      <w:numFmt w:val="bullet"/>
      <w:lvlText w:val="o"/>
      <w:lvlJc w:val="left"/>
      <w:pPr>
        <w:tabs>
          <w:tab w:val="num" w:pos="5400"/>
        </w:tabs>
        <w:ind w:left="5400" w:hanging="360"/>
      </w:pPr>
      <w:rPr>
        <w:rFonts w:ascii="Courier New" w:hAnsi="Courier New" w:cs="Courier New" w:hint="default"/>
      </w:rPr>
    </w:lvl>
    <w:lvl w:ilvl="8" w:tplc="501E1DC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DA6219"/>
    <w:multiLevelType w:val="hybridMultilevel"/>
    <w:tmpl w:val="33AA6FF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5112B4"/>
    <w:multiLevelType w:val="hybridMultilevel"/>
    <w:tmpl w:val="890ABE2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0"/>
  </w:num>
  <w:num w:numId="8">
    <w:abstractNumId w:val="10"/>
  </w:num>
  <w:num w:numId="9">
    <w:abstractNumId w:val="10"/>
  </w:num>
  <w:num w:numId="10">
    <w:abstractNumId w:val="10"/>
  </w:num>
  <w:num w:numId="11">
    <w:abstractNumId w:val="11"/>
  </w:num>
  <w:num w:numId="12">
    <w:abstractNumId w:val="11"/>
  </w:num>
  <w:num w:numId="13">
    <w:abstractNumId w:val="11"/>
  </w:num>
  <w:num w:numId="14">
    <w:abstractNumId w:val="5"/>
  </w:num>
  <w:num w:numId="15">
    <w:abstractNumId w:val="5"/>
  </w:num>
  <w:num w:numId="16">
    <w:abstractNumId w:val="5"/>
  </w:num>
  <w:num w:numId="17">
    <w:abstractNumId w:val="5"/>
  </w:num>
  <w:num w:numId="18">
    <w:abstractNumId w:val="5"/>
  </w:num>
  <w:num w:numId="19">
    <w:abstractNumId w:val="12"/>
  </w:num>
  <w:num w:numId="20">
    <w:abstractNumId w:val="12"/>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5"/>
  </w:num>
  <w:num w:numId="22">
    <w:abstractNumId w:val="5"/>
  </w:num>
  <w:num w:numId="23">
    <w:abstractNumId w:val="5"/>
  </w:num>
  <w:num w:numId="24">
    <w:abstractNumId w:val="5"/>
  </w:num>
  <w:num w:numId="25">
    <w:abstractNumId w:val="5"/>
  </w:num>
  <w:num w:numId="26">
    <w:abstractNumId w:val="10"/>
  </w:num>
  <w:num w:numId="27">
    <w:abstractNumId w:val="10"/>
  </w:num>
  <w:num w:numId="28">
    <w:abstractNumId w:val="10"/>
  </w:num>
  <w:num w:numId="29">
    <w:abstractNumId w:val="10"/>
  </w:num>
  <w:num w:numId="30">
    <w:abstractNumId w:val="10"/>
  </w:num>
  <w:num w:numId="31">
    <w:abstractNumId w:val="11"/>
  </w:num>
  <w:num w:numId="32">
    <w:abstractNumId w:val="11"/>
  </w:num>
  <w:num w:numId="33">
    <w:abstractNumId w:val="11"/>
  </w:num>
  <w:num w:numId="34">
    <w:abstractNumId w:val="12"/>
  </w:num>
  <w:num w:numId="35">
    <w:abstractNumId w:val="12"/>
  </w:num>
  <w:num w:numId="36">
    <w:abstractNumId w:val="12"/>
  </w:num>
  <w:num w:numId="37">
    <w:abstractNumId w:val="17"/>
  </w:num>
  <w:num w:numId="38">
    <w:abstractNumId w:val="7"/>
  </w:num>
  <w:num w:numId="39">
    <w:abstractNumId w:val="6"/>
  </w:num>
  <w:num w:numId="40">
    <w:abstractNumId w:val="13"/>
  </w:num>
  <w:num w:numId="41">
    <w:abstractNumId w:val="15"/>
  </w:num>
  <w:num w:numId="42">
    <w:abstractNumId w:val="16"/>
  </w:num>
  <w:num w:numId="43">
    <w:abstractNumId w:val="8"/>
  </w:num>
  <w:num w:numId="44">
    <w:abstractNumId w:val="14"/>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SortMethod w:val="0000"/>
  <w:documentProtection w:edit="forms" w:enforcement="1" w:cryptProviderType="rsaAES" w:cryptAlgorithmClass="hash" w:cryptAlgorithmType="typeAny" w:cryptAlgorithmSid="14" w:cryptSpinCount="100000" w:hash="mi9o9hc3yoryU9NBL8USc8EPo/dzttfI2t/hbGcTpHWMaiQIqAQGGfm0DjqEVqkxvHubH7/fCP3+Jkh3DajywA==" w:salt="i0wu17GQ5RAnqxncMeqRrw=="/>
  <w:defaultTabStop w:val="708"/>
  <w:autoHyphenation/>
  <w:hyphenationZone w:val="425"/>
  <w:defaultTableStyle w:val="SchaefflerTable"/>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3009"/>
    <w:rsid w:val="000C39A9"/>
    <w:rsid w:val="000D7291"/>
    <w:rsid w:val="000E6410"/>
    <w:rsid w:val="000F66DB"/>
    <w:rsid w:val="00107F4F"/>
    <w:rsid w:val="00111422"/>
    <w:rsid w:val="00115231"/>
    <w:rsid w:val="00121C20"/>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FBE"/>
    <w:rsid w:val="00207BC5"/>
    <w:rsid w:val="002122F7"/>
    <w:rsid w:val="0021372E"/>
    <w:rsid w:val="002137E4"/>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69D"/>
    <w:rsid w:val="003268CB"/>
    <w:rsid w:val="00331830"/>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21D91"/>
    <w:rsid w:val="004228E5"/>
    <w:rsid w:val="00423220"/>
    <w:rsid w:val="0043033E"/>
    <w:rsid w:val="00433C12"/>
    <w:rsid w:val="00437037"/>
    <w:rsid w:val="00437E62"/>
    <w:rsid w:val="00452BF3"/>
    <w:rsid w:val="00454751"/>
    <w:rsid w:val="00462CBD"/>
    <w:rsid w:val="00467164"/>
    <w:rsid w:val="004915A1"/>
    <w:rsid w:val="004939FE"/>
    <w:rsid w:val="004A1055"/>
    <w:rsid w:val="004A2245"/>
    <w:rsid w:val="004A23CE"/>
    <w:rsid w:val="004B35A2"/>
    <w:rsid w:val="004B5111"/>
    <w:rsid w:val="004B5A94"/>
    <w:rsid w:val="004B7518"/>
    <w:rsid w:val="004D6DC7"/>
    <w:rsid w:val="004E05A1"/>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5AA9"/>
    <w:rsid w:val="005C65E7"/>
    <w:rsid w:val="005C71A5"/>
    <w:rsid w:val="005D0044"/>
    <w:rsid w:val="005D0AE1"/>
    <w:rsid w:val="005D3687"/>
    <w:rsid w:val="005D4F50"/>
    <w:rsid w:val="005D6FBC"/>
    <w:rsid w:val="005E203B"/>
    <w:rsid w:val="005F5527"/>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4FD9"/>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42E99"/>
    <w:rsid w:val="00A54D46"/>
    <w:rsid w:val="00A66492"/>
    <w:rsid w:val="00A71B2F"/>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9299D"/>
    <w:rsid w:val="00B955BB"/>
    <w:rsid w:val="00BA05EC"/>
    <w:rsid w:val="00BA3E31"/>
    <w:rsid w:val="00BB7267"/>
    <w:rsid w:val="00BC0A76"/>
    <w:rsid w:val="00BC17D3"/>
    <w:rsid w:val="00BC62E0"/>
    <w:rsid w:val="00BC7D80"/>
    <w:rsid w:val="00BE1A8A"/>
    <w:rsid w:val="00BE70B6"/>
    <w:rsid w:val="00BF75D7"/>
    <w:rsid w:val="00BF7707"/>
    <w:rsid w:val="00C03E1A"/>
    <w:rsid w:val="00C44893"/>
    <w:rsid w:val="00C579B8"/>
    <w:rsid w:val="00C6045E"/>
    <w:rsid w:val="00C61D61"/>
    <w:rsid w:val="00C62D63"/>
    <w:rsid w:val="00C65580"/>
    <w:rsid w:val="00C7693E"/>
    <w:rsid w:val="00C80078"/>
    <w:rsid w:val="00C853D2"/>
    <w:rsid w:val="00C8642A"/>
    <w:rsid w:val="00C916BF"/>
    <w:rsid w:val="00C97912"/>
    <w:rsid w:val="00CA2947"/>
    <w:rsid w:val="00CA3ECF"/>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C6219"/>
    <w:rsid w:val="00DD0F5B"/>
    <w:rsid w:val="00DE051E"/>
    <w:rsid w:val="00DE0F2D"/>
    <w:rsid w:val="00DE2D88"/>
    <w:rsid w:val="00DE4742"/>
    <w:rsid w:val="00DF0D72"/>
    <w:rsid w:val="00DF26E2"/>
    <w:rsid w:val="00DF557D"/>
    <w:rsid w:val="00DF720C"/>
    <w:rsid w:val="00E01D8E"/>
    <w:rsid w:val="00E045AA"/>
    <w:rsid w:val="00E06ABD"/>
    <w:rsid w:val="00E128CA"/>
    <w:rsid w:val="00E15DA6"/>
    <w:rsid w:val="00E16F6D"/>
    <w:rsid w:val="00E21A1F"/>
    <w:rsid w:val="00E2599F"/>
    <w:rsid w:val="00E33D36"/>
    <w:rsid w:val="00E35B1C"/>
    <w:rsid w:val="00E47C45"/>
    <w:rsid w:val="00E546E9"/>
    <w:rsid w:val="00E72AF4"/>
    <w:rsid w:val="00E74AF2"/>
    <w:rsid w:val="00E754EA"/>
    <w:rsid w:val="00E84728"/>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D726E"/>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24E428"/>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rsid w:val="002A61E6"/>
    <w:pPr>
      <w:numPr>
        <w:numId w:val="14"/>
      </w:numPr>
      <w:tabs>
        <w:tab w:val="clear" w:pos="1072"/>
      </w:tabs>
      <w:spacing w:after="480" w:line="240" w:lineRule="auto"/>
      <w:ind w:left="432" w:hanging="432"/>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rsid w:val="0037749F"/>
    <w:pPr>
      <w:numPr>
        <w:ilvl w:val="1"/>
      </w:numPr>
      <w:spacing w:before="360" w:after="120" w:line="264" w:lineRule="auto"/>
      <w:ind w:left="578" w:hanging="578"/>
      <w:outlineLvl w:val="1"/>
    </w:pPr>
  </w:style>
  <w:style w:type="paragraph" w:styleId="berschrift3">
    <w:name w:val="heading 3"/>
    <w:basedOn w:val="berschrift1"/>
    <w:next w:val="Standard"/>
    <w:link w:val="berschrift3Zchn"/>
    <w:rsid w:val="0037749F"/>
    <w:pPr>
      <w:numPr>
        <w:ilvl w:val="2"/>
      </w:numPr>
      <w:spacing w:before="360" w:after="120" w:line="264" w:lineRule="auto"/>
      <w:ind w:left="720" w:hanging="720"/>
      <w:outlineLvl w:val="2"/>
    </w:pPr>
  </w:style>
  <w:style w:type="paragraph" w:styleId="berschrift4">
    <w:name w:val="heading 4"/>
    <w:basedOn w:val="berschrift1"/>
    <w:next w:val="Standard"/>
    <w:link w:val="berschrift4Zchn"/>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semiHidden/>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semiHidden/>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semiHidden/>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semiHidden/>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268CB"/>
    <w:pPr>
      <w:tabs>
        <w:tab w:val="center" w:pos="4536"/>
        <w:tab w:val="right" w:pos="9072"/>
      </w:tabs>
    </w:pPr>
    <w:rPr>
      <w:sz w:val="13"/>
      <w:szCs w:val="13"/>
    </w:rPr>
  </w:style>
  <w:style w:type="character" w:customStyle="1" w:styleId="KopfzeileZchn">
    <w:name w:val="Kopfzeile Zchn"/>
    <w:basedOn w:val="Absatz-Standardschriftart"/>
    <w:link w:val="Kopfzeile"/>
    <w:uiPriority w:val="99"/>
    <w:semiHidden/>
    <w:rsid w:val="003268CB"/>
    <w:rPr>
      <w:color w:val="262626" w:themeColor="text1"/>
      <w:sz w:val="13"/>
      <w:szCs w:val="13"/>
      <w:lang w:val="en-GB"/>
    </w:rPr>
  </w:style>
  <w:style w:type="paragraph" w:styleId="Fuzeile">
    <w:name w:val="footer"/>
    <w:basedOn w:val="Standard"/>
    <w:link w:val="FuzeileZchn"/>
    <w:uiPriority w:val="99"/>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30"/>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30"/>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30"/>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30"/>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30"/>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GB"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GB"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GB"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GB"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uiPriority w:val="10"/>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36"/>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FD726E"/>
    <w:pPr>
      <w:tabs>
        <w:tab w:val="left" w:pos="2552"/>
        <w:tab w:val="left" w:pos="4536"/>
        <w:tab w:val="left" w:pos="6804"/>
      </w:tabs>
      <w:spacing w:line="240" w:lineRule="auto"/>
      <w:jc w:val="both"/>
    </w:pPr>
    <w:rPr>
      <w:rFonts w:ascii="Arial" w:eastAsia="Times New Roman" w:hAnsi="Arial" w:cs="Times New Roman"/>
      <w:color w:val="auto"/>
      <w:sz w:val="22"/>
      <w:szCs w:val="20"/>
      <w:lang w:val="de-DE" w:eastAsia="de-DE"/>
    </w:rPr>
  </w:style>
  <w:style w:type="paragraph" w:customStyle="1" w:styleId="Dokumentname">
    <w:name w:val="Dokumentname"/>
    <w:basedOn w:val="Standard"/>
    <w:rsid w:val="00FD726E"/>
    <w:pPr>
      <w:tabs>
        <w:tab w:val="left" w:pos="2552"/>
        <w:tab w:val="left" w:pos="4536"/>
        <w:tab w:val="left" w:pos="6804"/>
      </w:tabs>
      <w:spacing w:line="240" w:lineRule="auto"/>
    </w:pPr>
    <w:rPr>
      <w:rFonts w:ascii="Arial" w:eastAsia="Times New Roman" w:hAnsi="Arial" w:cs="Times New Roman"/>
      <w:b/>
      <w:color w:val="auto"/>
      <w:sz w:val="28"/>
      <w:szCs w:val="20"/>
      <w:lang w:val="de-DE" w:eastAsia="de-DE"/>
    </w:rPr>
  </w:style>
  <w:style w:type="character" w:customStyle="1" w:styleId="StandardBlockZchn">
    <w:name w:val="Standard Block Zchn"/>
    <w:basedOn w:val="Absatz-Standardschriftart"/>
    <w:link w:val="StandardBlock"/>
    <w:rsid w:val="00FD726E"/>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1A3D1-A4F1-496A-8960-F28CC47B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6146</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6</cp:revision>
  <cp:lastPrinted>2018-08-01T09:09:00Z</cp:lastPrinted>
  <dcterms:created xsi:type="dcterms:W3CDTF">2020-10-16T05:57:00Z</dcterms:created>
  <dcterms:modified xsi:type="dcterms:W3CDTF">2020-11-05T09:42:00Z</dcterms:modified>
</cp:coreProperties>
</file>